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9C77" w14:textId="77777777" w:rsidR="00586D1D" w:rsidRDefault="00586D1D" w:rsidP="009F0318">
      <w:pPr>
        <w:wordWrap/>
        <w:spacing w:line="216" w:lineRule="auto"/>
        <w:rPr>
          <w:b/>
          <w:bCs/>
          <w:color w:val="002060"/>
          <w:sz w:val="8"/>
          <w:szCs w:val="16"/>
          <w:lang w:val="en-US"/>
        </w:rPr>
      </w:pPr>
    </w:p>
    <w:p w14:paraId="00995F92" w14:textId="77777777" w:rsidR="008F695A" w:rsidRDefault="008F695A" w:rsidP="009F0318">
      <w:pPr>
        <w:wordWrap/>
        <w:spacing w:line="216" w:lineRule="auto"/>
        <w:rPr>
          <w:b/>
          <w:bCs/>
          <w:color w:val="002060"/>
          <w:sz w:val="8"/>
          <w:szCs w:val="16"/>
          <w:lang w:val="en-US"/>
        </w:rPr>
      </w:pPr>
    </w:p>
    <w:p w14:paraId="16F40B74" w14:textId="77777777" w:rsidR="009C2756" w:rsidRDefault="00221591" w:rsidP="00886DEF">
      <w:pPr>
        <w:wordWrap/>
        <w:spacing w:line="216" w:lineRule="auto"/>
        <w:jc w:val="center"/>
        <w:rPr>
          <w:b/>
          <w:bCs/>
          <w:color w:val="002060"/>
          <w:sz w:val="32"/>
          <w:lang w:val="en-US"/>
        </w:rPr>
      </w:pPr>
      <w:r w:rsidRPr="002A42E2">
        <w:rPr>
          <w:b/>
          <w:bCs/>
          <w:color w:val="002060"/>
          <w:sz w:val="32"/>
          <w:lang w:val="en-US"/>
        </w:rPr>
        <w:t>Application and Contract Form</w:t>
      </w:r>
    </w:p>
    <w:p w14:paraId="2B682973" w14:textId="77777777" w:rsidR="008F695A" w:rsidRPr="008F695A" w:rsidRDefault="008F695A" w:rsidP="00886DEF">
      <w:pPr>
        <w:wordWrap/>
        <w:spacing w:line="216" w:lineRule="auto"/>
        <w:jc w:val="center"/>
        <w:rPr>
          <w:b/>
          <w:bCs/>
          <w:color w:val="002060"/>
          <w:sz w:val="12"/>
          <w:szCs w:val="12"/>
          <w:lang w:val="en-US"/>
        </w:rPr>
      </w:pPr>
    </w:p>
    <w:p w14:paraId="560AEA9E" w14:textId="77777777" w:rsidR="001D018E" w:rsidRPr="001D018E" w:rsidRDefault="001D018E" w:rsidP="00886DEF">
      <w:pPr>
        <w:wordWrap/>
        <w:spacing w:line="216" w:lineRule="auto"/>
        <w:jc w:val="left"/>
        <w:rPr>
          <w:b/>
          <w:bCs/>
          <w:color w:val="0070C0"/>
          <w:sz w:val="2"/>
          <w:lang w:val="en-US"/>
        </w:rPr>
      </w:pPr>
      <w:r w:rsidRPr="002A42E2">
        <w:rPr>
          <w:b/>
          <w:bCs/>
          <w:color w:val="0070C0"/>
          <w:lang w:val="en-US"/>
        </w:rPr>
        <w:t>Company Information</w:t>
      </w:r>
    </w:p>
    <w:p w14:paraId="7BD79CAE" w14:textId="77777777" w:rsidR="002A42E2" w:rsidRPr="00231802" w:rsidRDefault="002A42E2" w:rsidP="00886DEF">
      <w:pPr>
        <w:wordWrap/>
        <w:spacing w:line="216" w:lineRule="auto"/>
        <w:rPr>
          <w:b/>
          <w:color w:val="0070C0"/>
          <w:sz w:val="8"/>
          <w:lang w:val="en-US"/>
        </w:rPr>
      </w:pPr>
    </w:p>
    <w:tbl>
      <w:tblPr>
        <w:tblpPr w:leftFromText="142" w:rightFromText="142" w:vertAnchor="text" w:tblpY="-14"/>
        <w:tblOverlap w:val="never"/>
        <w:tblW w:w="104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88"/>
        <w:gridCol w:w="1134"/>
        <w:gridCol w:w="2874"/>
        <w:gridCol w:w="1477"/>
        <w:gridCol w:w="3355"/>
      </w:tblGrid>
      <w:tr w:rsidR="001D018E" w:rsidRPr="00A878CC" w14:paraId="6CE0135A" w14:textId="77777777" w:rsidTr="001D018E">
        <w:trPr>
          <w:trHeight w:val="176"/>
        </w:trPr>
        <w:tc>
          <w:tcPr>
            <w:tcW w:w="1588" w:type="dxa"/>
            <w:tcBorders>
              <w:top w:val="thinThickSmallGap" w:sz="12" w:space="0" w:color="auto"/>
              <w:left w:val="nil"/>
              <w:bottom w:val="single" w:sz="4" w:space="0" w:color="auto"/>
              <w:right w:val="single" w:sz="4" w:space="0" w:color="auto"/>
            </w:tcBorders>
            <w:shd w:val="clear" w:color="auto" w:fill="D6D6D6"/>
            <w:tcMar>
              <w:top w:w="28" w:type="dxa"/>
              <w:left w:w="28" w:type="dxa"/>
              <w:bottom w:w="28" w:type="dxa"/>
              <w:right w:w="28" w:type="dxa"/>
            </w:tcMar>
            <w:hideMark/>
          </w:tcPr>
          <w:p w14:paraId="19A2A950" w14:textId="77777777" w:rsidR="001D018E" w:rsidRPr="00A878CC" w:rsidRDefault="001D018E" w:rsidP="00886DEF">
            <w:pPr>
              <w:wordWrap/>
              <w:spacing w:line="216" w:lineRule="auto"/>
              <w:jc w:val="center"/>
              <w:rPr>
                <w:b/>
                <w:bCs/>
                <w:sz w:val="16"/>
                <w:szCs w:val="20"/>
              </w:rPr>
            </w:pPr>
            <w:r w:rsidRPr="00A878CC">
              <w:rPr>
                <w:rFonts w:hint="eastAsia"/>
                <w:b/>
                <w:bCs/>
                <w:sz w:val="16"/>
                <w:szCs w:val="20"/>
              </w:rPr>
              <w:t>Company Name</w:t>
            </w:r>
          </w:p>
        </w:tc>
        <w:tc>
          <w:tcPr>
            <w:tcW w:w="8840" w:type="dxa"/>
            <w:gridSpan w:val="4"/>
            <w:tcBorders>
              <w:top w:val="thinThickSmallGap" w:sz="12" w:space="0" w:color="auto"/>
              <w:left w:val="single" w:sz="4" w:space="0" w:color="auto"/>
              <w:bottom w:val="single" w:sz="4" w:space="0" w:color="auto"/>
              <w:right w:val="nil"/>
            </w:tcBorders>
            <w:tcMar>
              <w:top w:w="28" w:type="dxa"/>
              <w:left w:w="28" w:type="dxa"/>
              <w:bottom w:w="28" w:type="dxa"/>
              <w:right w:w="28" w:type="dxa"/>
            </w:tcMar>
            <w:vAlign w:val="center"/>
            <w:hideMark/>
          </w:tcPr>
          <w:p w14:paraId="10461D56" w14:textId="77777777" w:rsidR="001D018E" w:rsidRPr="00A878CC" w:rsidRDefault="001D018E" w:rsidP="00886DEF">
            <w:pPr>
              <w:wordWrap/>
              <w:spacing w:line="216" w:lineRule="auto"/>
              <w:rPr>
                <w:sz w:val="16"/>
                <w:lang w:val="en-US"/>
              </w:rPr>
            </w:pPr>
          </w:p>
        </w:tc>
      </w:tr>
      <w:tr w:rsidR="001D018E" w:rsidRPr="00A878CC" w14:paraId="33D0C8AF" w14:textId="77777777" w:rsidTr="001D018E">
        <w:trPr>
          <w:trHeight w:val="220"/>
        </w:trPr>
        <w:tc>
          <w:tcPr>
            <w:tcW w:w="1588" w:type="dxa"/>
            <w:vMerge w:val="restart"/>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6B535CDA" w14:textId="77777777" w:rsidR="001D018E" w:rsidRPr="00A878CC" w:rsidRDefault="001D018E" w:rsidP="00886DEF">
            <w:pPr>
              <w:wordWrap/>
              <w:spacing w:line="216" w:lineRule="auto"/>
              <w:jc w:val="center"/>
              <w:rPr>
                <w:sz w:val="16"/>
                <w:lang w:val="en-US"/>
              </w:rPr>
            </w:pPr>
            <w:r w:rsidRPr="00A878CC">
              <w:rPr>
                <w:b/>
                <w:bCs/>
                <w:sz w:val="16"/>
                <w:lang w:val="en-US"/>
              </w:rPr>
              <w:t>Address</w:t>
            </w:r>
          </w:p>
        </w:tc>
        <w:tc>
          <w:tcPr>
            <w:tcW w:w="8840" w:type="dxa"/>
            <w:gridSpan w:val="4"/>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781E0C74" w14:textId="77777777" w:rsidR="001D018E" w:rsidRPr="00A878CC" w:rsidRDefault="001D018E" w:rsidP="00886DEF">
            <w:pPr>
              <w:wordWrap/>
              <w:spacing w:line="216" w:lineRule="auto"/>
              <w:rPr>
                <w:sz w:val="16"/>
                <w:lang w:val="en-US"/>
              </w:rPr>
            </w:pPr>
          </w:p>
        </w:tc>
      </w:tr>
      <w:tr w:rsidR="001D018E" w:rsidRPr="00A878CC" w14:paraId="7B2AF70F" w14:textId="77777777" w:rsidTr="001D018E">
        <w:trPr>
          <w:trHeight w:val="109"/>
        </w:trPr>
        <w:tc>
          <w:tcPr>
            <w:tcW w:w="1588" w:type="dxa"/>
            <w:vMerge/>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6BAFB5DE" w14:textId="77777777" w:rsidR="001D018E" w:rsidRPr="00A878CC" w:rsidRDefault="001D018E" w:rsidP="00886DEF">
            <w:pPr>
              <w:wordWrap/>
              <w:spacing w:line="216" w:lineRule="auto"/>
              <w:jc w:val="center"/>
              <w:rPr>
                <w:b/>
                <w:bCs/>
                <w:sz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4EE0ECC0" w14:textId="77777777" w:rsidR="001D018E" w:rsidRPr="00A878CC" w:rsidRDefault="001D018E" w:rsidP="00886DEF">
            <w:pPr>
              <w:wordWrap/>
              <w:spacing w:line="216" w:lineRule="auto"/>
              <w:jc w:val="center"/>
              <w:rPr>
                <w:b/>
                <w:sz w:val="16"/>
                <w:szCs w:val="16"/>
                <w:lang w:val="en-US"/>
              </w:rPr>
            </w:pPr>
            <w:r w:rsidRPr="00A878CC">
              <w:rPr>
                <w:b/>
                <w:sz w:val="16"/>
                <w:szCs w:val="16"/>
                <w:lang w:val="en-US"/>
              </w:rPr>
              <w:t>Country</w:t>
            </w:r>
          </w:p>
        </w:tc>
        <w:tc>
          <w:tcPr>
            <w:tcW w:w="2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E75931" w14:textId="77777777" w:rsidR="001D018E" w:rsidRPr="00A878CC" w:rsidRDefault="001D018E" w:rsidP="00886DEF">
            <w:pPr>
              <w:wordWrap/>
              <w:spacing w:line="216" w:lineRule="auto"/>
              <w:rPr>
                <w:sz w:val="16"/>
                <w:szCs w:val="16"/>
                <w:lang w:val="en-US"/>
              </w:rPr>
            </w:pPr>
          </w:p>
        </w:tc>
        <w:tc>
          <w:tcPr>
            <w:tcW w:w="1477"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375585AB" w14:textId="77777777" w:rsidR="001D018E" w:rsidRPr="00A878CC" w:rsidRDefault="001D018E" w:rsidP="00886DEF">
            <w:pPr>
              <w:wordWrap/>
              <w:spacing w:line="216" w:lineRule="auto"/>
              <w:jc w:val="center"/>
              <w:rPr>
                <w:b/>
                <w:sz w:val="16"/>
                <w:szCs w:val="16"/>
                <w:lang w:val="en-US"/>
              </w:rPr>
            </w:pPr>
            <w:r>
              <w:rPr>
                <w:b/>
                <w:sz w:val="16"/>
                <w:szCs w:val="16"/>
                <w:lang w:val="en-US"/>
              </w:rPr>
              <w:t>Web site</w:t>
            </w:r>
          </w:p>
        </w:tc>
        <w:tc>
          <w:tcPr>
            <w:tcW w:w="3355"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6F5B4EE" w14:textId="77777777" w:rsidR="001D018E" w:rsidRPr="00A878CC" w:rsidRDefault="001D018E" w:rsidP="00886DEF">
            <w:pPr>
              <w:wordWrap/>
              <w:spacing w:line="216" w:lineRule="auto"/>
              <w:rPr>
                <w:sz w:val="16"/>
                <w:szCs w:val="16"/>
                <w:lang w:val="en-US"/>
              </w:rPr>
            </w:pPr>
          </w:p>
        </w:tc>
      </w:tr>
      <w:tr w:rsidR="001D018E" w:rsidRPr="00A878CC" w14:paraId="595BFD90" w14:textId="77777777" w:rsidTr="001D018E">
        <w:trPr>
          <w:trHeight w:val="176"/>
        </w:trPr>
        <w:tc>
          <w:tcPr>
            <w:tcW w:w="1588" w:type="dxa"/>
            <w:vMerge w:val="restart"/>
            <w:tcBorders>
              <w:top w:val="single" w:sz="4" w:space="0" w:color="auto"/>
              <w:left w:val="nil"/>
              <w:right w:val="single" w:sz="4" w:space="0" w:color="auto"/>
            </w:tcBorders>
            <w:shd w:val="clear" w:color="auto" w:fill="D6D6D6"/>
            <w:tcMar>
              <w:top w:w="28" w:type="dxa"/>
              <w:left w:w="28" w:type="dxa"/>
              <w:bottom w:w="28" w:type="dxa"/>
              <w:right w:w="28" w:type="dxa"/>
            </w:tcMar>
            <w:vAlign w:val="center"/>
          </w:tcPr>
          <w:p w14:paraId="3A54EA2B" w14:textId="77777777" w:rsidR="001D018E" w:rsidRPr="00A878CC" w:rsidRDefault="001D018E" w:rsidP="00886DEF">
            <w:pPr>
              <w:wordWrap/>
              <w:spacing w:line="216" w:lineRule="auto"/>
              <w:jc w:val="center"/>
              <w:rPr>
                <w:sz w:val="16"/>
                <w:lang w:val="en-US"/>
              </w:rPr>
            </w:pPr>
            <w:r w:rsidRPr="00AF1E04">
              <w:rPr>
                <w:rFonts w:hint="eastAsia"/>
                <w:b/>
                <w:bCs/>
                <w:sz w:val="16"/>
                <w:lang w:val="en-US"/>
              </w:rPr>
              <w:t>C</w:t>
            </w:r>
            <w:r w:rsidRPr="00AF1E04">
              <w:rPr>
                <w:b/>
                <w:bCs/>
                <w:sz w:val="16"/>
                <w:lang w:val="en-US"/>
              </w:rPr>
              <w:t>ontact Person</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66A846DD" w14:textId="77777777" w:rsidR="001D018E" w:rsidRPr="00AF1E04" w:rsidRDefault="001D018E" w:rsidP="00886DEF">
            <w:pPr>
              <w:wordWrap/>
              <w:spacing w:line="216" w:lineRule="auto"/>
              <w:jc w:val="center"/>
              <w:rPr>
                <w:b/>
                <w:bCs/>
                <w:sz w:val="16"/>
                <w:lang w:val="en-US"/>
              </w:rPr>
            </w:pPr>
            <w:r>
              <w:rPr>
                <w:b/>
                <w:bCs/>
                <w:sz w:val="16"/>
                <w:lang w:val="en-US"/>
              </w:rPr>
              <w:t>Name</w:t>
            </w:r>
          </w:p>
        </w:tc>
        <w:tc>
          <w:tcPr>
            <w:tcW w:w="2874" w:type="dxa"/>
            <w:tcBorders>
              <w:top w:val="single" w:sz="4" w:space="0" w:color="auto"/>
              <w:left w:val="single" w:sz="4" w:space="0" w:color="auto"/>
              <w:bottom w:val="single" w:sz="4" w:space="0" w:color="auto"/>
              <w:right w:val="single" w:sz="4" w:space="0" w:color="auto"/>
            </w:tcBorders>
            <w:vAlign w:val="center"/>
          </w:tcPr>
          <w:p w14:paraId="60B384EB" w14:textId="77777777" w:rsidR="001D018E" w:rsidRPr="00A878CC" w:rsidRDefault="001D018E" w:rsidP="00886DEF">
            <w:pPr>
              <w:wordWrap/>
              <w:spacing w:line="216" w:lineRule="auto"/>
              <w:rPr>
                <w:sz w:val="16"/>
                <w:lang w:val="en-US"/>
              </w:rPr>
            </w:pPr>
          </w:p>
        </w:tc>
        <w:tc>
          <w:tcPr>
            <w:tcW w:w="1477"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61FF1624" w14:textId="77777777" w:rsidR="001D018E" w:rsidRPr="00AF1E04" w:rsidRDefault="001D018E" w:rsidP="00886DEF">
            <w:pPr>
              <w:wordWrap/>
              <w:spacing w:line="216" w:lineRule="auto"/>
              <w:jc w:val="center"/>
              <w:rPr>
                <w:b/>
                <w:bCs/>
                <w:sz w:val="16"/>
                <w:lang w:val="en-US"/>
              </w:rPr>
            </w:pPr>
            <w:r w:rsidRPr="00AF1E04">
              <w:rPr>
                <w:rFonts w:hint="eastAsia"/>
                <w:b/>
                <w:bCs/>
                <w:sz w:val="16"/>
                <w:lang w:val="en-US"/>
              </w:rPr>
              <w:t>D</w:t>
            </w:r>
            <w:r w:rsidRPr="00AF1E04">
              <w:rPr>
                <w:b/>
                <w:bCs/>
                <w:sz w:val="16"/>
                <w:lang w:val="en-US"/>
              </w:rPr>
              <w:t>ept/Position</w:t>
            </w:r>
          </w:p>
        </w:tc>
        <w:tc>
          <w:tcPr>
            <w:tcW w:w="3355"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2015D11" w14:textId="77777777" w:rsidR="001D018E" w:rsidRPr="00A878CC" w:rsidRDefault="001D018E" w:rsidP="00886DEF">
            <w:pPr>
              <w:wordWrap/>
              <w:spacing w:line="216" w:lineRule="auto"/>
              <w:rPr>
                <w:sz w:val="16"/>
                <w:lang w:val="en-US"/>
              </w:rPr>
            </w:pPr>
          </w:p>
        </w:tc>
      </w:tr>
      <w:tr w:rsidR="001D018E" w:rsidRPr="00A878CC" w14:paraId="179B79B3" w14:textId="77777777" w:rsidTr="001D018E">
        <w:trPr>
          <w:trHeight w:val="176"/>
        </w:trPr>
        <w:tc>
          <w:tcPr>
            <w:tcW w:w="1588" w:type="dxa"/>
            <w:vMerge/>
            <w:tcBorders>
              <w:left w:val="nil"/>
              <w:right w:val="single" w:sz="4" w:space="0" w:color="auto"/>
            </w:tcBorders>
            <w:shd w:val="clear" w:color="auto" w:fill="D6D6D6"/>
            <w:tcMar>
              <w:top w:w="28" w:type="dxa"/>
              <w:left w:w="28" w:type="dxa"/>
              <w:bottom w:w="28" w:type="dxa"/>
              <w:right w:w="28" w:type="dxa"/>
            </w:tcMar>
            <w:vAlign w:val="center"/>
          </w:tcPr>
          <w:p w14:paraId="391B537B" w14:textId="77777777" w:rsidR="001D018E" w:rsidRPr="00A878CC" w:rsidRDefault="001D018E" w:rsidP="00886DEF">
            <w:pPr>
              <w:wordWrap/>
              <w:spacing w:line="216" w:lineRule="auto"/>
              <w:jc w:val="center"/>
              <w:rPr>
                <w:sz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685E6B2D" w14:textId="77777777" w:rsidR="001D018E" w:rsidRPr="00AF1E04" w:rsidRDefault="001D018E" w:rsidP="00886DEF">
            <w:pPr>
              <w:wordWrap/>
              <w:spacing w:line="216" w:lineRule="auto"/>
              <w:jc w:val="center"/>
              <w:rPr>
                <w:b/>
                <w:bCs/>
                <w:sz w:val="16"/>
                <w:lang w:val="en-US"/>
              </w:rPr>
            </w:pPr>
            <w:r w:rsidRPr="00AF1E04">
              <w:rPr>
                <w:rFonts w:hint="eastAsia"/>
                <w:b/>
                <w:bCs/>
                <w:sz w:val="16"/>
                <w:lang w:val="en-US"/>
              </w:rPr>
              <w:t>Telephone</w:t>
            </w:r>
          </w:p>
        </w:tc>
        <w:tc>
          <w:tcPr>
            <w:tcW w:w="2874" w:type="dxa"/>
            <w:tcBorders>
              <w:top w:val="single" w:sz="4" w:space="0" w:color="auto"/>
              <w:left w:val="single" w:sz="4" w:space="0" w:color="auto"/>
              <w:bottom w:val="single" w:sz="4" w:space="0" w:color="auto"/>
              <w:right w:val="single" w:sz="4" w:space="0" w:color="auto"/>
            </w:tcBorders>
            <w:vAlign w:val="center"/>
          </w:tcPr>
          <w:p w14:paraId="094280DB" w14:textId="77777777" w:rsidR="001D018E" w:rsidRPr="00A878CC" w:rsidRDefault="001D018E" w:rsidP="00886DEF">
            <w:pPr>
              <w:wordWrap/>
              <w:spacing w:line="216" w:lineRule="auto"/>
              <w:rPr>
                <w:sz w:val="16"/>
                <w:lang w:val="en-US"/>
              </w:rPr>
            </w:pPr>
          </w:p>
        </w:tc>
        <w:tc>
          <w:tcPr>
            <w:tcW w:w="1477"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57560D6D" w14:textId="77777777" w:rsidR="001D018E" w:rsidRPr="00A878CC" w:rsidRDefault="001D018E" w:rsidP="00886DEF">
            <w:pPr>
              <w:wordWrap/>
              <w:spacing w:line="216" w:lineRule="auto"/>
              <w:jc w:val="center"/>
              <w:rPr>
                <w:sz w:val="16"/>
                <w:lang w:val="en-US"/>
              </w:rPr>
            </w:pPr>
            <w:r w:rsidRPr="00A878CC">
              <w:rPr>
                <w:rFonts w:hint="eastAsia"/>
                <w:b/>
                <w:bCs/>
                <w:sz w:val="16"/>
                <w:lang w:val="en-US"/>
              </w:rPr>
              <w:t>Fax</w:t>
            </w:r>
          </w:p>
        </w:tc>
        <w:tc>
          <w:tcPr>
            <w:tcW w:w="3355"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B4DED76" w14:textId="77777777" w:rsidR="001D018E" w:rsidRPr="00A878CC" w:rsidRDefault="001D018E" w:rsidP="00886DEF">
            <w:pPr>
              <w:wordWrap/>
              <w:spacing w:line="216" w:lineRule="auto"/>
              <w:rPr>
                <w:sz w:val="16"/>
                <w:lang w:val="en-US"/>
              </w:rPr>
            </w:pPr>
          </w:p>
        </w:tc>
      </w:tr>
      <w:tr w:rsidR="001D018E" w:rsidRPr="00A878CC" w14:paraId="4BB5E439" w14:textId="77777777" w:rsidTr="001D018E">
        <w:trPr>
          <w:trHeight w:val="67"/>
        </w:trPr>
        <w:tc>
          <w:tcPr>
            <w:tcW w:w="1588" w:type="dxa"/>
            <w:vMerge/>
            <w:tcBorders>
              <w:left w:val="nil"/>
              <w:bottom w:val="single" w:sz="4" w:space="0" w:color="auto"/>
              <w:right w:val="single" w:sz="4" w:space="0" w:color="auto"/>
            </w:tcBorders>
            <w:shd w:val="clear" w:color="auto" w:fill="D6D6D6"/>
            <w:tcMar>
              <w:top w:w="28" w:type="dxa"/>
              <w:left w:w="28" w:type="dxa"/>
              <w:bottom w:w="28" w:type="dxa"/>
              <w:right w:w="28" w:type="dxa"/>
            </w:tcMar>
            <w:vAlign w:val="center"/>
          </w:tcPr>
          <w:p w14:paraId="4298737C" w14:textId="77777777" w:rsidR="001D018E" w:rsidRPr="00A878CC" w:rsidRDefault="001D018E" w:rsidP="00886DEF">
            <w:pPr>
              <w:wordWrap/>
              <w:spacing w:line="216" w:lineRule="auto"/>
              <w:jc w:val="center"/>
              <w:rPr>
                <w:sz w:val="16"/>
                <w:lang w:val="en-US"/>
              </w:rPr>
            </w:pPr>
          </w:p>
        </w:tc>
        <w:tc>
          <w:tcPr>
            <w:tcW w:w="1134" w:type="dxa"/>
            <w:tcBorders>
              <w:top w:val="single" w:sz="4" w:space="0" w:color="auto"/>
              <w:left w:val="single" w:sz="4" w:space="0" w:color="auto"/>
              <w:bottom w:val="single" w:sz="4" w:space="0" w:color="auto"/>
              <w:right w:val="single" w:sz="2" w:space="0" w:color="000000"/>
            </w:tcBorders>
            <w:shd w:val="clear" w:color="auto" w:fill="D9D9D9"/>
            <w:tcMar>
              <w:top w:w="28" w:type="dxa"/>
              <w:left w:w="28" w:type="dxa"/>
              <w:bottom w:w="28" w:type="dxa"/>
              <w:right w:w="28" w:type="dxa"/>
            </w:tcMar>
            <w:vAlign w:val="center"/>
            <w:hideMark/>
          </w:tcPr>
          <w:p w14:paraId="6D93435F" w14:textId="77777777" w:rsidR="001D018E" w:rsidRPr="00AF1E04" w:rsidRDefault="001D018E" w:rsidP="00886DEF">
            <w:pPr>
              <w:wordWrap/>
              <w:spacing w:line="216" w:lineRule="auto"/>
              <w:jc w:val="center"/>
              <w:rPr>
                <w:b/>
                <w:bCs/>
                <w:sz w:val="16"/>
                <w:lang w:val="en-US"/>
              </w:rPr>
            </w:pPr>
            <w:r w:rsidRPr="00A878CC">
              <w:rPr>
                <w:b/>
                <w:bCs/>
                <w:sz w:val="16"/>
                <w:lang w:val="en-US"/>
              </w:rPr>
              <w:t>M</w:t>
            </w:r>
            <w:r w:rsidRPr="00A878CC">
              <w:rPr>
                <w:rFonts w:hint="eastAsia"/>
                <w:b/>
                <w:bCs/>
                <w:sz w:val="16"/>
                <w:lang w:val="en-US"/>
              </w:rPr>
              <w:t>obile</w:t>
            </w:r>
          </w:p>
        </w:tc>
        <w:tc>
          <w:tcPr>
            <w:tcW w:w="2874" w:type="dxa"/>
            <w:tcBorders>
              <w:top w:val="single" w:sz="4" w:space="0" w:color="auto"/>
              <w:left w:val="single" w:sz="4" w:space="0" w:color="auto"/>
              <w:bottom w:val="single" w:sz="4" w:space="0" w:color="auto"/>
              <w:right w:val="single" w:sz="2" w:space="0" w:color="000000"/>
            </w:tcBorders>
            <w:vAlign w:val="center"/>
          </w:tcPr>
          <w:p w14:paraId="458C7FDC" w14:textId="77777777" w:rsidR="001D018E" w:rsidRPr="00A878CC" w:rsidRDefault="001D018E" w:rsidP="00886DEF">
            <w:pPr>
              <w:wordWrap/>
              <w:spacing w:line="216" w:lineRule="auto"/>
              <w:rPr>
                <w:sz w:val="16"/>
                <w:lang w:val="en-US"/>
              </w:rPr>
            </w:pPr>
          </w:p>
        </w:tc>
        <w:tc>
          <w:tcPr>
            <w:tcW w:w="1477" w:type="dxa"/>
            <w:tcBorders>
              <w:top w:val="single" w:sz="4" w:space="0" w:color="auto"/>
              <w:left w:val="single" w:sz="4" w:space="0" w:color="auto"/>
              <w:bottom w:val="single" w:sz="4" w:space="0" w:color="auto"/>
              <w:right w:val="single" w:sz="2" w:space="0" w:color="000000"/>
            </w:tcBorders>
            <w:shd w:val="clear" w:color="auto" w:fill="D9D9D9"/>
            <w:vAlign w:val="center"/>
          </w:tcPr>
          <w:p w14:paraId="3A11E793" w14:textId="77777777" w:rsidR="001D018E" w:rsidRPr="00A878CC" w:rsidRDefault="001D018E" w:rsidP="00886DEF">
            <w:pPr>
              <w:wordWrap/>
              <w:spacing w:line="216" w:lineRule="auto"/>
              <w:jc w:val="center"/>
              <w:rPr>
                <w:sz w:val="16"/>
                <w:lang w:val="en-US"/>
              </w:rPr>
            </w:pPr>
            <w:r>
              <w:rPr>
                <w:b/>
                <w:bCs/>
                <w:sz w:val="16"/>
                <w:lang w:val="en-US"/>
              </w:rPr>
              <w:t>E-mail</w:t>
            </w:r>
          </w:p>
        </w:tc>
        <w:tc>
          <w:tcPr>
            <w:tcW w:w="3355" w:type="dxa"/>
            <w:tcBorders>
              <w:top w:val="single" w:sz="4" w:space="0" w:color="auto"/>
              <w:left w:val="single" w:sz="4" w:space="0" w:color="auto"/>
              <w:bottom w:val="single" w:sz="4" w:space="0" w:color="auto"/>
              <w:right w:val="nil"/>
            </w:tcBorders>
            <w:vAlign w:val="center"/>
          </w:tcPr>
          <w:p w14:paraId="5BEDC546" w14:textId="77777777" w:rsidR="001D018E" w:rsidRPr="00A878CC" w:rsidRDefault="001D018E" w:rsidP="00886DEF">
            <w:pPr>
              <w:wordWrap/>
              <w:spacing w:line="216" w:lineRule="auto"/>
              <w:rPr>
                <w:sz w:val="16"/>
                <w:lang w:val="en-US"/>
              </w:rPr>
            </w:pPr>
          </w:p>
        </w:tc>
      </w:tr>
      <w:tr w:rsidR="001D018E" w:rsidRPr="00A878CC" w14:paraId="68F6C1FF" w14:textId="77777777" w:rsidTr="001D018E">
        <w:trPr>
          <w:trHeight w:val="42"/>
        </w:trPr>
        <w:tc>
          <w:tcPr>
            <w:tcW w:w="1588" w:type="dxa"/>
            <w:tcBorders>
              <w:top w:val="single" w:sz="4" w:space="0" w:color="auto"/>
              <w:left w:val="nil"/>
              <w:bottom w:val="thinThickSmallGap" w:sz="12" w:space="0" w:color="auto"/>
              <w:right w:val="single" w:sz="4" w:space="0" w:color="auto"/>
            </w:tcBorders>
            <w:shd w:val="clear" w:color="auto" w:fill="D6D6D6"/>
            <w:tcMar>
              <w:top w:w="28" w:type="dxa"/>
              <w:left w:w="28" w:type="dxa"/>
              <w:bottom w:w="28" w:type="dxa"/>
              <w:right w:w="28" w:type="dxa"/>
            </w:tcMar>
            <w:vAlign w:val="center"/>
            <w:hideMark/>
          </w:tcPr>
          <w:p w14:paraId="1C0137B9" w14:textId="5A4C1861" w:rsidR="001D018E" w:rsidRPr="00A878CC" w:rsidRDefault="001D018E" w:rsidP="00886DEF">
            <w:pPr>
              <w:wordWrap/>
              <w:spacing w:line="216" w:lineRule="auto"/>
              <w:jc w:val="center"/>
              <w:rPr>
                <w:b/>
                <w:bCs/>
                <w:sz w:val="16"/>
                <w:lang w:val="en-US"/>
              </w:rPr>
            </w:pPr>
            <w:proofErr w:type="gramStart"/>
            <w:r w:rsidRPr="00A878CC">
              <w:rPr>
                <w:b/>
                <w:bCs/>
                <w:sz w:val="16"/>
                <w:lang w:val="en-US"/>
              </w:rPr>
              <w:t>Exhibits</w:t>
            </w:r>
            <w:r w:rsidR="009A3F18">
              <w:rPr>
                <w:rFonts w:hint="eastAsia"/>
                <w:b/>
                <w:bCs/>
                <w:sz w:val="16"/>
                <w:lang w:val="en-US"/>
              </w:rPr>
              <w:t>(</w:t>
            </w:r>
            <w:proofErr w:type="gramEnd"/>
            <w:r w:rsidR="009A3F18">
              <w:rPr>
                <w:rFonts w:hint="eastAsia"/>
                <w:b/>
                <w:bCs/>
                <w:sz w:val="16"/>
                <w:lang w:val="en-US"/>
              </w:rPr>
              <w:t>Products)</w:t>
            </w:r>
          </w:p>
        </w:tc>
        <w:tc>
          <w:tcPr>
            <w:tcW w:w="8840" w:type="dxa"/>
            <w:gridSpan w:val="4"/>
            <w:tcBorders>
              <w:top w:val="single" w:sz="4" w:space="0" w:color="auto"/>
              <w:left w:val="single" w:sz="4" w:space="0" w:color="auto"/>
              <w:bottom w:val="thinThickSmallGap" w:sz="12" w:space="0" w:color="auto"/>
              <w:right w:val="nil"/>
            </w:tcBorders>
            <w:tcMar>
              <w:top w:w="28" w:type="dxa"/>
              <w:left w:w="28" w:type="dxa"/>
              <w:bottom w:w="28" w:type="dxa"/>
              <w:right w:w="28" w:type="dxa"/>
            </w:tcMar>
            <w:vAlign w:val="center"/>
            <w:hideMark/>
          </w:tcPr>
          <w:p w14:paraId="75C385F3" w14:textId="77777777" w:rsidR="001D018E" w:rsidRPr="00A878CC" w:rsidRDefault="001D018E" w:rsidP="00886DEF">
            <w:pPr>
              <w:wordWrap/>
              <w:spacing w:line="216" w:lineRule="auto"/>
              <w:rPr>
                <w:sz w:val="16"/>
                <w:lang w:val="en-US"/>
              </w:rPr>
            </w:pPr>
          </w:p>
        </w:tc>
      </w:tr>
    </w:tbl>
    <w:p w14:paraId="5D7D4441" w14:textId="06EADA71" w:rsidR="004E052D" w:rsidRDefault="00A33F93" w:rsidP="00886DEF">
      <w:pPr>
        <w:wordWrap/>
        <w:spacing w:line="216" w:lineRule="auto"/>
        <w:rPr>
          <w:b/>
          <w:color w:val="0070C0"/>
          <w:lang w:val="en-US"/>
        </w:rPr>
      </w:pPr>
      <w:r w:rsidRPr="002A42E2">
        <w:rPr>
          <w:b/>
          <w:color w:val="0070C0"/>
          <w:lang w:val="en-US"/>
        </w:rPr>
        <w:t>Application Details</w:t>
      </w:r>
    </w:p>
    <w:p w14:paraId="29B04BAE" w14:textId="77777777" w:rsidR="004E052D" w:rsidRPr="004E052D" w:rsidRDefault="004E052D" w:rsidP="00886DEF">
      <w:pPr>
        <w:wordWrap/>
        <w:spacing w:line="216" w:lineRule="auto"/>
        <w:rPr>
          <w:b/>
          <w:color w:val="0070C0"/>
          <w:sz w:val="4"/>
          <w:szCs w:val="16"/>
          <w:lang w:val="en-US"/>
        </w:rPr>
      </w:pPr>
    </w:p>
    <w:p w14:paraId="6B54126C" w14:textId="77777777" w:rsidR="009C2756" w:rsidRPr="009C2756" w:rsidRDefault="009C2756" w:rsidP="00886DEF">
      <w:pPr>
        <w:wordWrap/>
        <w:spacing w:line="216" w:lineRule="auto"/>
        <w:rPr>
          <w:vanish/>
          <w:lang w:val="en-US"/>
        </w:rPr>
      </w:pPr>
    </w:p>
    <w:tbl>
      <w:tblPr>
        <w:tblOverlap w:val="never"/>
        <w:tblW w:w="10487"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737"/>
        <w:gridCol w:w="992"/>
        <w:gridCol w:w="1985"/>
        <w:gridCol w:w="567"/>
        <w:gridCol w:w="850"/>
        <w:gridCol w:w="1134"/>
        <w:gridCol w:w="2115"/>
        <w:gridCol w:w="566"/>
        <w:gridCol w:w="1541"/>
      </w:tblGrid>
      <w:tr w:rsidR="002A42E2" w:rsidRPr="00A878CC" w14:paraId="0FDAE70A" w14:textId="77777777" w:rsidTr="000B6116">
        <w:trPr>
          <w:trHeight w:val="261"/>
        </w:trPr>
        <w:tc>
          <w:tcPr>
            <w:tcW w:w="3714" w:type="dxa"/>
            <w:gridSpan w:val="3"/>
            <w:tcBorders>
              <w:top w:val="thinThickSmallGap" w:sz="12" w:space="0" w:color="auto"/>
              <w:left w:val="nil"/>
              <w:bottom w:val="single" w:sz="4" w:space="0" w:color="auto"/>
              <w:right w:val="single" w:sz="4" w:space="0" w:color="auto"/>
            </w:tcBorders>
            <w:shd w:val="clear" w:color="auto" w:fill="BBBBBB"/>
            <w:tcMar>
              <w:top w:w="28" w:type="dxa"/>
              <w:left w:w="28" w:type="dxa"/>
              <w:bottom w:w="28" w:type="dxa"/>
              <w:right w:w="28" w:type="dxa"/>
            </w:tcMar>
            <w:vAlign w:val="center"/>
            <w:hideMark/>
          </w:tcPr>
          <w:p w14:paraId="1353ACA1" w14:textId="77777777" w:rsidR="00400AD9" w:rsidRPr="00A878CC" w:rsidRDefault="00A33F93" w:rsidP="00886DEF">
            <w:pPr>
              <w:wordWrap/>
              <w:spacing w:line="216" w:lineRule="auto"/>
              <w:jc w:val="center"/>
              <w:rPr>
                <w:sz w:val="16"/>
                <w:szCs w:val="20"/>
                <w:lang w:val="en-US"/>
              </w:rPr>
            </w:pPr>
            <w:r w:rsidRPr="00A878CC">
              <w:rPr>
                <w:b/>
                <w:bCs/>
                <w:sz w:val="16"/>
                <w:szCs w:val="20"/>
                <w:lang w:val="en-US"/>
              </w:rPr>
              <w:t>Classification</w:t>
            </w:r>
          </w:p>
        </w:tc>
        <w:tc>
          <w:tcPr>
            <w:tcW w:w="2551" w:type="dxa"/>
            <w:gridSpan w:val="3"/>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0C12457A" w14:textId="77777777" w:rsidR="00400AD9" w:rsidRPr="00A878CC" w:rsidRDefault="00A33F93" w:rsidP="00886DEF">
            <w:pPr>
              <w:wordWrap/>
              <w:spacing w:line="216" w:lineRule="auto"/>
              <w:jc w:val="center"/>
              <w:rPr>
                <w:sz w:val="16"/>
                <w:szCs w:val="20"/>
                <w:lang w:val="en-US"/>
              </w:rPr>
            </w:pPr>
            <w:r w:rsidRPr="00A878CC">
              <w:rPr>
                <w:b/>
                <w:bCs/>
                <w:sz w:val="16"/>
                <w:szCs w:val="20"/>
                <w:lang w:val="en-US"/>
              </w:rPr>
              <w:t>Quantity</w:t>
            </w:r>
          </w:p>
        </w:tc>
        <w:tc>
          <w:tcPr>
            <w:tcW w:w="2115" w:type="dxa"/>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34001A82" w14:textId="77777777" w:rsidR="00400AD9" w:rsidRPr="00A878CC" w:rsidRDefault="00A33F93" w:rsidP="00886DEF">
            <w:pPr>
              <w:wordWrap/>
              <w:spacing w:line="216" w:lineRule="auto"/>
              <w:jc w:val="center"/>
              <w:rPr>
                <w:sz w:val="16"/>
                <w:szCs w:val="20"/>
                <w:lang w:val="en-US"/>
              </w:rPr>
            </w:pPr>
            <w:r w:rsidRPr="00A878CC">
              <w:rPr>
                <w:b/>
                <w:bCs/>
                <w:sz w:val="16"/>
                <w:szCs w:val="20"/>
                <w:lang w:val="en-US"/>
              </w:rPr>
              <w:t xml:space="preserve">Unit </w:t>
            </w:r>
            <w:proofErr w:type="gramStart"/>
            <w:r w:rsidRPr="00A878CC">
              <w:rPr>
                <w:b/>
                <w:bCs/>
                <w:sz w:val="16"/>
                <w:szCs w:val="20"/>
                <w:lang w:val="en-US"/>
              </w:rPr>
              <w:t>Price</w:t>
            </w:r>
            <w:r w:rsidR="003B5CB5" w:rsidRPr="00A878CC">
              <w:rPr>
                <w:rFonts w:hint="eastAsia"/>
                <w:b/>
                <w:bCs/>
                <w:sz w:val="16"/>
                <w:szCs w:val="20"/>
                <w:lang w:val="en-US"/>
              </w:rPr>
              <w:t>(</w:t>
            </w:r>
            <w:proofErr w:type="gramEnd"/>
            <w:r w:rsidR="003B5CB5" w:rsidRPr="00A878CC">
              <w:rPr>
                <w:rFonts w:hint="eastAsia"/>
                <w:b/>
                <w:bCs/>
                <w:sz w:val="16"/>
                <w:szCs w:val="20"/>
                <w:lang w:val="en-US"/>
              </w:rPr>
              <w:t>USD)</w:t>
            </w:r>
          </w:p>
        </w:tc>
        <w:tc>
          <w:tcPr>
            <w:tcW w:w="2107" w:type="dxa"/>
            <w:gridSpan w:val="2"/>
            <w:tcBorders>
              <w:top w:val="thinThickSmallGap" w:sz="12" w:space="0" w:color="auto"/>
              <w:left w:val="single" w:sz="4" w:space="0" w:color="auto"/>
              <w:bottom w:val="single" w:sz="4" w:space="0" w:color="auto"/>
              <w:right w:val="nil"/>
            </w:tcBorders>
            <w:shd w:val="clear" w:color="auto" w:fill="BBBBBB"/>
            <w:tcMar>
              <w:top w:w="28" w:type="dxa"/>
              <w:left w:w="28" w:type="dxa"/>
              <w:bottom w:w="28" w:type="dxa"/>
              <w:right w:w="28" w:type="dxa"/>
            </w:tcMar>
            <w:vAlign w:val="center"/>
            <w:hideMark/>
          </w:tcPr>
          <w:p w14:paraId="0305C81E" w14:textId="77777777" w:rsidR="00400AD9" w:rsidRPr="00A878CC" w:rsidRDefault="00A33F93" w:rsidP="00886DEF">
            <w:pPr>
              <w:wordWrap/>
              <w:spacing w:line="216" w:lineRule="auto"/>
              <w:jc w:val="center"/>
              <w:rPr>
                <w:sz w:val="16"/>
                <w:szCs w:val="20"/>
                <w:lang w:val="en-US"/>
              </w:rPr>
            </w:pPr>
            <w:r w:rsidRPr="00A878CC">
              <w:rPr>
                <w:b/>
                <w:bCs/>
                <w:sz w:val="16"/>
                <w:szCs w:val="20"/>
                <w:lang w:val="en-US"/>
              </w:rPr>
              <w:t>Amount</w:t>
            </w:r>
          </w:p>
        </w:tc>
      </w:tr>
      <w:tr w:rsidR="00650467" w:rsidRPr="00A878CC" w14:paraId="49853E0D" w14:textId="77777777" w:rsidTr="000B6116">
        <w:trPr>
          <w:trHeight w:val="244"/>
        </w:trPr>
        <w:tc>
          <w:tcPr>
            <w:tcW w:w="737" w:type="dxa"/>
            <w:vMerge w:val="restart"/>
            <w:tcBorders>
              <w:top w:val="single" w:sz="2" w:space="0" w:color="000000"/>
              <w:left w:val="nil"/>
              <w:bottom w:val="single" w:sz="2" w:space="0" w:color="000000"/>
              <w:right w:val="single" w:sz="4" w:space="0" w:color="auto"/>
            </w:tcBorders>
            <w:tcMar>
              <w:top w:w="28" w:type="dxa"/>
              <w:left w:w="28" w:type="dxa"/>
              <w:bottom w:w="28" w:type="dxa"/>
              <w:right w:w="28" w:type="dxa"/>
            </w:tcMar>
            <w:vAlign w:val="center"/>
            <w:hideMark/>
          </w:tcPr>
          <w:p w14:paraId="5BDE30B1" w14:textId="77777777" w:rsidR="003B5CB5" w:rsidRPr="00A878CC" w:rsidRDefault="003B5CB5" w:rsidP="00886DEF">
            <w:pPr>
              <w:wordWrap/>
              <w:spacing w:line="216" w:lineRule="auto"/>
              <w:jc w:val="center"/>
              <w:rPr>
                <w:sz w:val="18"/>
                <w:szCs w:val="20"/>
                <w:lang w:val="en-US"/>
              </w:rPr>
            </w:pPr>
            <w:r w:rsidRPr="00A878CC">
              <w:rPr>
                <w:rFonts w:hint="eastAsia"/>
                <w:sz w:val="18"/>
                <w:szCs w:val="20"/>
                <w:lang w:val="en-US"/>
              </w:rPr>
              <w:t>Booth</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FEE0C5" w14:textId="77777777" w:rsidR="003B5CB5" w:rsidRPr="00A878CC" w:rsidRDefault="003B5CB5" w:rsidP="00886DEF">
            <w:pPr>
              <w:wordWrap/>
              <w:spacing w:line="216" w:lineRule="auto"/>
              <w:jc w:val="center"/>
              <w:rPr>
                <w:sz w:val="16"/>
                <w:szCs w:val="20"/>
                <w:lang w:val="en-US"/>
              </w:rPr>
            </w:pPr>
            <w:r w:rsidRPr="00A878CC">
              <w:rPr>
                <w:sz w:val="16"/>
                <w:szCs w:val="20"/>
                <w:lang w:val="en-US"/>
              </w:rPr>
              <w:t>Raw Space (9㎡</w:t>
            </w:r>
            <w:r w:rsidR="008359EF">
              <w:rPr>
                <w:rFonts w:hint="eastAsia"/>
                <w:sz w:val="16"/>
                <w:szCs w:val="20"/>
                <w:lang w:val="en-US"/>
              </w:rPr>
              <w:t>,</w:t>
            </w:r>
            <w:r w:rsidR="008359EF">
              <w:rPr>
                <w:sz w:val="16"/>
                <w:szCs w:val="20"/>
                <w:lang w:val="en-US"/>
              </w:rPr>
              <w:t xml:space="preserve"> Min 18</w:t>
            </w:r>
            <w:r w:rsidR="008359EF" w:rsidRPr="00A878CC">
              <w:rPr>
                <w:sz w:val="16"/>
                <w:szCs w:val="20"/>
                <w:lang w:val="en-US"/>
              </w:rPr>
              <w:t>㎡</w:t>
            </w:r>
            <w:r w:rsidRPr="00A878CC">
              <w:rPr>
                <w:sz w:val="16"/>
                <w:szCs w:val="20"/>
                <w:lang w:val="en-US"/>
              </w:rPr>
              <w:t>)</w:t>
            </w:r>
          </w:p>
        </w:tc>
        <w:tc>
          <w:tcPr>
            <w:tcW w:w="1417"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4E01EA0A" w14:textId="77777777" w:rsidR="003B5CB5" w:rsidRPr="00A878CC" w:rsidRDefault="003B5CB5" w:rsidP="00886DEF">
            <w:pPr>
              <w:wordWrap/>
              <w:spacing w:line="216" w:lineRule="auto"/>
              <w:jc w:val="right"/>
              <w:rPr>
                <w:sz w:val="16"/>
                <w:szCs w:val="20"/>
                <w:lang w:val="en-US"/>
              </w:rPr>
            </w:pPr>
          </w:p>
        </w:tc>
        <w:tc>
          <w:tcPr>
            <w:tcW w:w="113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A7C60DE" w14:textId="77777777" w:rsidR="003B5CB5" w:rsidRPr="00A878CC" w:rsidRDefault="003B5CB5" w:rsidP="00886DEF">
            <w:pPr>
              <w:wordWrap/>
              <w:spacing w:line="216" w:lineRule="auto"/>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09CF951" w14:textId="66662C7E" w:rsidR="003B5CB5" w:rsidRPr="00A878CC" w:rsidRDefault="003B5CB5" w:rsidP="00886DEF">
            <w:pPr>
              <w:wordWrap/>
              <w:spacing w:line="216" w:lineRule="auto"/>
              <w:jc w:val="right"/>
              <w:rPr>
                <w:sz w:val="16"/>
                <w:szCs w:val="20"/>
                <w:lang w:val="en-US"/>
              </w:rPr>
            </w:pPr>
            <w:r w:rsidRPr="00A878CC">
              <w:rPr>
                <w:rFonts w:hint="eastAsia"/>
                <w:sz w:val="16"/>
                <w:szCs w:val="20"/>
                <w:lang w:val="en-US"/>
              </w:rPr>
              <w:t xml:space="preserve">$ </w:t>
            </w:r>
            <w:r w:rsidR="00C70167">
              <w:rPr>
                <w:rFonts w:hint="eastAsia"/>
                <w:sz w:val="16"/>
                <w:szCs w:val="20"/>
                <w:lang w:val="en-US"/>
              </w:rPr>
              <w:t>1</w:t>
            </w:r>
            <w:r w:rsidR="00337975" w:rsidRPr="00A878CC">
              <w:rPr>
                <w:rFonts w:hint="eastAsia"/>
                <w:sz w:val="16"/>
                <w:szCs w:val="20"/>
                <w:lang w:val="en-US"/>
              </w:rPr>
              <w:t>,</w:t>
            </w:r>
            <w:r w:rsidR="00C70167">
              <w:rPr>
                <w:rFonts w:hint="eastAsia"/>
                <w:sz w:val="16"/>
                <w:szCs w:val="20"/>
                <w:lang w:val="en-US"/>
              </w:rPr>
              <w:t>9</w:t>
            </w:r>
            <w:r w:rsidRPr="00A878CC">
              <w:rPr>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1157C02" w14:textId="77777777" w:rsidR="003B5CB5" w:rsidRPr="00A878CC" w:rsidRDefault="003B5CB5" w:rsidP="00886DEF">
            <w:pPr>
              <w:wordWrap/>
              <w:spacing w:line="216" w:lineRule="auto"/>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20431B91" w14:textId="77777777" w:rsidR="003B5CB5" w:rsidRPr="00A878CC" w:rsidRDefault="003B5CB5" w:rsidP="00886DEF">
            <w:pPr>
              <w:wordWrap/>
              <w:spacing w:line="216" w:lineRule="auto"/>
              <w:rPr>
                <w:sz w:val="16"/>
                <w:szCs w:val="20"/>
                <w:lang w:val="en-US"/>
              </w:rPr>
            </w:pPr>
          </w:p>
        </w:tc>
      </w:tr>
      <w:tr w:rsidR="00650467" w:rsidRPr="00A878CC" w14:paraId="12E5BB4F" w14:textId="77777777" w:rsidTr="000B6116">
        <w:trPr>
          <w:trHeight w:val="244"/>
        </w:trPr>
        <w:tc>
          <w:tcPr>
            <w:tcW w:w="737" w:type="dxa"/>
            <w:vMerge/>
            <w:tcBorders>
              <w:top w:val="single" w:sz="2" w:space="0" w:color="000000"/>
              <w:left w:val="nil"/>
              <w:bottom w:val="single" w:sz="2" w:space="0" w:color="000000"/>
              <w:right w:val="single" w:sz="4" w:space="0" w:color="auto"/>
            </w:tcBorders>
            <w:vAlign w:val="center"/>
            <w:hideMark/>
          </w:tcPr>
          <w:p w14:paraId="17AA514A" w14:textId="77777777" w:rsidR="003B5CB5" w:rsidRPr="00A878CC" w:rsidRDefault="003B5CB5" w:rsidP="00886DEF">
            <w:pPr>
              <w:wordWrap/>
              <w:spacing w:line="216" w:lineRule="auto"/>
              <w:jc w:val="cente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FD522E" w14:textId="77777777" w:rsidR="003B5CB5" w:rsidRPr="00A878CC" w:rsidRDefault="003B5CB5" w:rsidP="00886DEF">
            <w:pPr>
              <w:wordWrap/>
              <w:spacing w:line="216" w:lineRule="auto"/>
              <w:jc w:val="center"/>
              <w:rPr>
                <w:sz w:val="16"/>
                <w:szCs w:val="20"/>
                <w:lang w:val="en-US"/>
              </w:rPr>
            </w:pPr>
            <w:r w:rsidRPr="00A878CC">
              <w:rPr>
                <w:sz w:val="16"/>
                <w:szCs w:val="20"/>
                <w:lang w:val="en-US"/>
              </w:rPr>
              <w:t>Standard Shell (9㎡)</w:t>
            </w:r>
          </w:p>
        </w:tc>
        <w:tc>
          <w:tcPr>
            <w:tcW w:w="1417"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4046A7CC" w14:textId="77777777" w:rsidR="003B5CB5" w:rsidRPr="00A878CC" w:rsidRDefault="003B5CB5" w:rsidP="00886DEF">
            <w:pPr>
              <w:wordWrap/>
              <w:spacing w:line="216" w:lineRule="auto"/>
              <w:jc w:val="right"/>
              <w:rPr>
                <w:sz w:val="16"/>
                <w:szCs w:val="20"/>
                <w:lang w:val="en-US"/>
              </w:rPr>
            </w:pPr>
          </w:p>
        </w:tc>
        <w:tc>
          <w:tcPr>
            <w:tcW w:w="113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1A004F7" w14:textId="77777777" w:rsidR="003B5CB5" w:rsidRPr="00A878CC" w:rsidRDefault="003B5CB5" w:rsidP="00886DEF">
            <w:pPr>
              <w:wordWrap/>
              <w:spacing w:line="216" w:lineRule="auto"/>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22EB58FD" w14:textId="54780FD4" w:rsidR="003B5CB5" w:rsidRPr="00A878CC" w:rsidRDefault="003B5CB5" w:rsidP="00886DEF">
            <w:pPr>
              <w:wordWrap/>
              <w:spacing w:line="216" w:lineRule="auto"/>
              <w:jc w:val="right"/>
              <w:rPr>
                <w:sz w:val="16"/>
                <w:szCs w:val="20"/>
                <w:lang w:val="en-US"/>
              </w:rPr>
            </w:pPr>
            <w:r w:rsidRPr="00A878CC">
              <w:rPr>
                <w:rFonts w:hint="eastAsia"/>
                <w:sz w:val="16"/>
                <w:szCs w:val="20"/>
                <w:lang w:val="en-US"/>
              </w:rPr>
              <w:t xml:space="preserve">$ </w:t>
            </w:r>
            <w:r w:rsidR="00AF1E04">
              <w:rPr>
                <w:sz w:val="16"/>
                <w:szCs w:val="20"/>
                <w:lang w:val="en-US"/>
              </w:rPr>
              <w:t>2</w:t>
            </w:r>
            <w:r w:rsidR="002574AA">
              <w:rPr>
                <w:rFonts w:hint="eastAsia"/>
                <w:sz w:val="16"/>
                <w:szCs w:val="20"/>
                <w:lang w:val="en-US"/>
              </w:rPr>
              <w:t>,</w:t>
            </w:r>
            <w:r w:rsidR="00C70167">
              <w:rPr>
                <w:rFonts w:hint="eastAsia"/>
                <w:sz w:val="16"/>
                <w:szCs w:val="20"/>
                <w:lang w:val="en-US"/>
              </w:rPr>
              <w:t>2</w:t>
            </w:r>
            <w:r w:rsidR="002574AA">
              <w:rPr>
                <w:rFonts w:hint="eastAsia"/>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9C1B30F" w14:textId="77777777" w:rsidR="003B5CB5" w:rsidRPr="00A878CC" w:rsidRDefault="003B5CB5" w:rsidP="00886DEF">
            <w:pPr>
              <w:wordWrap/>
              <w:spacing w:line="216" w:lineRule="auto"/>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56FF156C" w14:textId="77777777" w:rsidR="003B5CB5" w:rsidRPr="00A878CC" w:rsidRDefault="003B5CB5" w:rsidP="00886DEF">
            <w:pPr>
              <w:wordWrap/>
              <w:spacing w:line="216" w:lineRule="auto"/>
              <w:rPr>
                <w:sz w:val="16"/>
                <w:szCs w:val="20"/>
                <w:lang w:val="en-US"/>
              </w:rPr>
            </w:pPr>
          </w:p>
        </w:tc>
      </w:tr>
      <w:tr w:rsidR="00EB6A7C" w:rsidRPr="00A878CC" w14:paraId="7DA34C13" w14:textId="77777777" w:rsidTr="000B6116">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124F8ED5" w14:textId="77777777" w:rsidR="00EB6A7C" w:rsidRPr="00A878CC" w:rsidRDefault="00EB6A7C" w:rsidP="00886DEF">
            <w:pPr>
              <w:wordWrap/>
              <w:spacing w:line="216" w:lineRule="auto"/>
              <w:jc w:val="center"/>
              <w:rPr>
                <w:sz w:val="16"/>
                <w:szCs w:val="20"/>
                <w:lang w:val="en-US"/>
              </w:rPr>
            </w:pPr>
            <w:r w:rsidRPr="00A878CC">
              <w:rPr>
                <w:rFonts w:hint="eastAsia"/>
                <w:b/>
                <w:bCs/>
                <w:sz w:val="16"/>
                <w:szCs w:val="20"/>
                <w:lang w:val="en-US"/>
              </w:rPr>
              <w:t>①</w:t>
            </w:r>
            <w:r w:rsidRPr="00A878CC">
              <w:rPr>
                <w:b/>
                <w:bCs/>
                <w:sz w:val="16"/>
                <w:szCs w:val="20"/>
                <w:lang w:val="en-US"/>
              </w:rPr>
              <w:t xml:space="preserve">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11273FA6" w14:textId="77777777" w:rsidR="00EB6A7C" w:rsidRPr="00A878CC" w:rsidRDefault="00EB6A7C" w:rsidP="00886DEF">
            <w:pPr>
              <w:wordWrap/>
              <w:spacing w:line="216" w:lineRule="auto"/>
              <w:jc w:val="center"/>
              <w:rPr>
                <w:sz w:val="16"/>
                <w:szCs w:val="20"/>
                <w:lang w:val="en-US"/>
              </w:rPr>
            </w:pPr>
            <w:r w:rsidRPr="00A878CC">
              <w:rPr>
                <w:bCs/>
                <w:sz w:val="16"/>
                <w:szCs w:val="20"/>
                <w:lang w:val="en-US"/>
              </w:rPr>
              <w:t>USD</w:t>
            </w:r>
          </w:p>
        </w:tc>
        <w:tc>
          <w:tcPr>
            <w:tcW w:w="6206" w:type="dxa"/>
            <w:gridSpan w:val="5"/>
            <w:tcBorders>
              <w:top w:val="single" w:sz="4" w:space="0" w:color="auto"/>
              <w:left w:val="nil"/>
              <w:bottom w:val="single" w:sz="4" w:space="0" w:color="auto"/>
              <w:right w:val="nil"/>
            </w:tcBorders>
            <w:shd w:val="clear" w:color="auto" w:fill="D6D6D6"/>
            <w:vAlign w:val="center"/>
          </w:tcPr>
          <w:p w14:paraId="29C1749C" w14:textId="77777777" w:rsidR="00EB6A7C" w:rsidRPr="00A878CC" w:rsidRDefault="00EB6A7C" w:rsidP="00886DEF">
            <w:pPr>
              <w:wordWrap/>
              <w:spacing w:line="216" w:lineRule="auto"/>
              <w:rPr>
                <w:sz w:val="16"/>
                <w:szCs w:val="20"/>
                <w:lang w:val="en-US"/>
              </w:rPr>
            </w:pPr>
          </w:p>
        </w:tc>
      </w:tr>
      <w:tr w:rsidR="004E5D55" w:rsidRPr="00A878CC" w14:paraId="184C896A" w14:textId="77777777" w:rsidTr="000B6116">
        <w:trPr>
          <w:trHeight w:val="213"/>
        </w:trPr>
        <w:tc>
          <w:tcPr>
            <w:tcW w:w="737" w:type="dxa"/>
            <w:vMerge w:val="restart"/>
            <w:tcBorders>
              <w:top w:val="single" w:sz="2" w:space="0" w:color="000000"/>
              <w:left w:val="nil"/>
              <w:right w:val="single" w:sz="4" w:space="0" w:color="auto"/>
            </w:tcBorders>
            <w:tcMar>
              <w:top w:w="28" w:type="dxa"/>
              <w:left w:w="28" w:type="dxa"/>
              <w:bottom w:w="28" w:type="dxa"/>
              <w:right w:w="28" w:type="dxa"/>
            </w:tcMar>
            <w:vAlign w:val="center"/>
            <w:hideMark/>
          </w:tcPr>
          <w:p w14:paraId="7CAA7913" w14:textId="77777777" w:rsidR="004E5D55" w:rsidRPr="008359EF" w:rsidRDefault="004E5D55" w:rsidP="00886DEF">
            <w:pPr>
              <w:wordWrap/>
              <w:spacing w:line="216" w:lineRule="auto"/>
              <w:jc w:val="center"/>
              <w:rPr>
                <w:sz w:val="18"/>
                <w:szCs w:val="20"/>
                <w:lang w:val="en-US"/>
              </w:rPr>
            </w:pPr>
            <w:r w:rsidRPr="008359EF">
              <w:rPr>
                <w:bCs/>
                <w:sz w:val="18"/>
                <w:szCs w:val="20"/>
                <w:lang w:val="en-US"/>
              </w:rPr>
              <w:t>Utility</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2F3B7A1" w14:textId="77777777" w:rsidR="004E5D55" w:rsidRPr="008359EF" w:rsidRDefault="004E5D55" w:rsidP="00886DEF">
            <w:pPr>
              <w:wordWrap/>
              <w:spacing w:line="216" w:lineRule="auto"/>
              <w:jc w:val="center"/>
              <w:rPr>
                <w:sz w:val="16"/>
                <w:szCs w:val="20"/>
                <w:lang w:val="en-US"/>
              </w:rPr>
            </w:pPr>
            <w:r w:rsidRPr="008359EF">
              <w:rPr>
                <w:sz w:val="16"/>
                <w:szCs w:val="20"/>
                <w:lang w:val="en-US"/>
              </w:rPr>
              <w:t>Electricity</w:t>
            </w: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AD85A5A"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Single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0F17BE" w14:textId="69CA8939" w:rsidR="004E5D55" w:rsidRPr="008359EF" w:rsidRDefault="004E5D55" w:rsidP="00886DEF">
            <w:pPr>
              <w:wordWrap/>
              <w:spacing w:line="216" w:lineRule="auto"/>
              <w:jc w:val="right"/>
              <w:rPr>
                <w:sz w:val="16"/>
                <w:szCs w:val="20"/>
                <w:lang w:val="en-US"/>
              </w:rPr>
            </w:pPr>
            <w:proofErr w:type="gramStart"/>
            <w:r w:rsidRPr="008359EF">
              <w:rPr>
                <w:rFonts w:hint="eastAsia"/>
                <w:sz w:val="16"/>
                <w:szCs w:val="20"/>
                <w:lang w:val="en-US"/>
              </w:rPr>
              <w:t xml:space="preserve">(  </w:t>
            </w:r>
            <w:proofErr w:type="gramEnd"/>
            <w:r w:rsidRPr="008359EF">
              <w:rPr>
                <w:rFonts w:hint="eastAsia"/>
                <w:sz w:val="16"/>
                <w:szCs w:val="20"/>
                <w:lang w:val="en-US"/>
              </w:rPr>
              <w:t xml:space="preserve">  </w:t>
            </w:r>
            <w:proofErr w:type="gramStart"/>
            <w:r w:rsidRPr="008359EF">
              <w:rPr>
                <w:rFonts w:hint="eastAsia"/>
                <w:sz w:val="16"/>
                <w:szCs w:val="20"/>
                <w:lang w:val="en-US"/>
              </w:rPr>
              <w:t xml:space="preserve">  )</w:t>
            </w:r>
            <w:proofErr w:type="gramEnd"/>
            <w:r w:rsidRPr="008359EF">
              <w:rPr>
                <w:rFonts w:hint="eastAsia"/>
                <w:sz w:val="16"/>
                <w:szCs w:val="20"/>
                <w:lang w:val="en-US"/>
              </w:rPr>
              <w:t xml:space="preserve"> </w:t>
            </w:r>
            <w:r w:rsidR="00E07709">
              <w:rPr>
                <w:sz w:val="16"/>
                <w:szCs w:val="20"/>
                <w:lang w:val="en-US"/>
              </w:rPr>
              <w:t>k</w:t>
            </w:r>
            <w:r w:rsidRPr="008359EF">
              <w:rPr>
                <w:rFonts w:hint="eastAsia"/>
                <w:sz w:val="16"/>
                <w:szCs w:val="20"/>
                <w:lang w:val="en-US"/>
              </w:rPr>
              <w:t xml:space="preserve">W </w:t>
            </w:r>
          </w:p>
        </w:tc>
        <w:tc>
          <w:tcPr>
            <w:tcW w:w="1134" w:type="dxa"/>
            <w:tcBorders>
              <w:top w:val="single" w:sz="4" w:space="0" w:color="auto"/>
              <w:left w:val="single" w:sz="4" w:space="0" w:color="auto"/>
              <w:bottom w:val="single" w:sz="4" w:space="0" w:color="auto"/>
              <w:right w:val="single" w:sz="4" w:space="0" w:color="auto"/>
            </w:tcBorders>
            <w:vAlign w:val="center"/>
          </w:tcPr>
          <w:p w14:paraId="030EC731" w14:textId="77777777" w:rsidR="004E5D55" w:rsidRPr="008359EF" w:rsidRDefault="004E5D55" w:rsidP="00886DEF">
            <w:pPr>
              <w:wordWrap/>
              <w:spacing w:line="216" w:lineRule="auto"/>
              <w:jc w:val="right"/>
              <w:rPr>
                <w:sz w:val="16"/>
                <w:szCs w:val="20"/>
                <w:lang w:val="en-US"/>
              </w:rPr>
            </w:pPr>
            <w:r w:rsidRPr="008359EF">
              <w:rPr>
                <w:sz w:val="16"/>
                <w:szCs w:val="20"/>
                <w:lang w:val="en-US"/>
              </w:rPr>
              <w:t>□</w:t>
            </w:r>
            <w:r w:rsidRPr="008359EF">
              <w:rPr>
                <w:rFonts w:hint="eastAsia"/>
                <w:sz w:val="16"/>
                <w:szCs w:val="20"/>
                <w:lang w:val="en-US"/>
              </w:rPr>
              <w:t xml:space="preserve"> </w:t>
            </w:r>
            <w:r w:rsidRPr="008359EF">
              <w:rPr>
                <w:sz w:val="16"/>
                <w:szCs w:val="20"/>
                <w:lang w:val="en-US"/>
              </w:rPr>
              <w:t>24 Hours</w:t>
            </w:r>
          </w:p>
        </w:tc>
        <w:tc>
          <w:tcPr>
            <w:tcW w:w="21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68FC5D3E" w14:textId="0E10A2A0" w:rsidR="004E5D55" w:rsidRPr="008359EF" w:rsidRDefault="004E5D55" w:rsidP="00886DEF">
            <w:pPr>
              <w:wordWrap/>
              <w:spacing w:line="216" w:lineRule="auto"/>
              <w:jc w:val="right"/>
              <w:rPr>
                <w:sz w:val="16"/>
                <w:szCs w:val="20"/>
                <w:lang w:val="en-US"/>
              </w:rPr>
            </w:pPr>
            <w:r w:rsidRPr="008359EF">
              <w:rPr>
                <w:sz w:val="16"/>
                <w:szCs w:val="20"/>
                <w:lang w:val="en-US"/>
              </w:rPr>
              <w:t xml:space="preserve">$ </w:t>
            </w:r>
            <w:r w:rsidRPr="008359EF">
              <w:rPr>
                <w:rFonts w:hint="eastAsia"/>
                <w:sz w:val="16"/>
                <w:szCs w:val="20"/>
                <w:lang w:val="en-US"/>
              </w:rPr>
              <w:t>70</w:t>
            </w:r>
            <w:r w:rsidRPr="008359EF">
              <w:rPr>
                <w:sz w:val="16"/>
                <w:szCs w:val="20"/>
                <w:lang w:val="en-US"/>
              </w:rPr>
              <w:t>/</w:t>
            </w:r>
            <w:r w:rsidR="001D5334">
              <w:rPr>
                <w:sz w:val="16"/>
                <w:szCs w:val="20"/>
                <w:lang w:val="en-US"/>
              </w:rPr>
              <w:t>kW</w:t>
            </w:r>
          </w:p>
          <w:p w14:paraId="34920771" w14:textId="521E6B1A" w:rsidR="004E5D55" w:rsidRPr="008359EF" w:rsidRDefault="004E5D55" w:rsidP="00886DEF">
            <w:pPr>
              <w:wordWrap/>
              <w:spacing w:line="216" w:lineRule="auto"/>
              <w:jc w:val="right"/>
              <w:rPr>
                <w:sz w:val="16"/>
                <w:szCs w:val="20"/>
                <w:lang w:val="en-US"/>
              </w:rPr>
            </w:pPr>
            <w:r w:rsidRPr="008359EF">
              <w:rPr>
                <w:sz w:val="16"/>
                <w:szCs w:val="20"/>
                <w:lang w:val="en-US"/>
              </w:rPr>
              <w:t xml:space="preserve">(24 </w:t>
            </w:r>
            <w:proofErr w:type="gramStart"/>
            <w:r w:rsidRPr="008359EF">
              <w:rPr>
                <w:sz w:val="16"/>
                <w:szCs w:val="20"/>
                <w:lang w:val="en-US"/>
              </w:rPr>
              <w:t>Hours :</w:t>
            </w:r>
            <w:proofErr w:type="gramEnd"/>
            <w:r w:rsidRPr="008359EF">
              <w:rPr>
                <w:rFonts w:hint="eastAsia"/>
                <w:sz w:val="16"/>
                <w:szCs w:val="20"/>
                <w:lang w:val="en-US"/>
              </w:rPr>
              <w:t xml:space="preserve"> </w:t>
            </w:r>
            <w:r w:rsidRPr="008359EF">
              <w:rPr>
                <w:sz w:val="16"/>
                <w:szCs w:val="20"/>
                <w:lang w:val="en-US"/>
              </w:rPr>
              <w:t xml:space="preserve">$ </w:t>
            </w:r>
            <w:r w:rsidRPr="008359EF">
              <w:rPr>
                <w:rFonts w:hint="eastAsia"/>
                <w:sz w:val="16"/>
                <w:szCs w:val="20"/>
                <w:lang w:val="en-US"/>
              </w:rPr>
              <w:t>80</w:t>
            </w:r>
            <w:r w:rsidRPr="008359EF">
              <w:rPr>
                <w:sz w:val="16"/>
                <w:szCs w:val="20"/>
                <w:lang w:val="en-US"/>
              </w:rPr>
              <w:t>/</w:t>
            </w:r>
            <w:r w:rsidR="001D5334">
              <w:rPr>
                <w:sz w:val="16"/>
                <w:szCs w:val="20"/>
                <w:lang w:val="en-US"/>
              </w:rPr>
              <w:t>kW</w:t>
            </w:r>
            <w:r w:rsidRPr="008359EF">
              <w:rPr>
                <w:sz w:val="16"/>
                <w:szCs w:val="20"/>
                <w:lang w:val="en-US"/>
              </w:rPr>
              <w:t>)</w:t>
            </w:r>
          </w:p>
        </w:tc>
        <w:tc>
          <w:tcPr>
            <w:tcW w:w="566" w:type="dxa"/>
            <w:vMerge w:val="restart"/>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1344474" w14:textId="77777777" w:rsidR="004E5D55" w:rsidRPr="008359EF" w:rsidRDefault="004E5D55" w:rsidP="00886DEF">
            <w:pPr>
              <w:wordWrap/>
              <w:spacing w:line="216" w:lineRule="auto"/>
              <w:jc w:val="center"/>
              <w:rPr>
                <w:sz w:val="16"/>
                <w:szCs w:val="20"/>
                <w:lang w:val="en-US"/>
              </w:rPr>
            </w:pPr>
            <w:r w:rsidRPr="008359EF">
              <w:rPr>
                <w:rFonts w:hint="eastAsia"/>
                <w:sz w:val="16"/>
                <w:szCs w:val="20"/>
                <w:lang w:val="en-US"/>
              </w:rPr>
              <w:t>USD</w:t>
            </w:r>
          </w:p>
        </w:tc>
        <w:tc>
          <w:tcPr>
            <w:tcW w:w="1541" w:type="dxa"/>
            <w:vMerge w:val="restart"/>
            <w:tcBorders>
              <w:top w:val="single" w:sz="4" w:space="0" w:color="auto"/>
              <w:left w:val="nil"/>
              <w:bottom w:val="single" w:sz="4" w:space="0" w:color="auto"/>
              <w:right w:val="nil"/>
            </w:tcBorders>
            <w:vAlign w:val="center"/>
          </w:tcPr>
          <w:p w14:paraId="2D32FE24" w14:textId="77777777" w:rsidR="004E5D55" w:rsidRPr="008359EF" w:rsidRDefault="004E5D55" w:rsidP="00886DEF">
            <w:pPr>
              <w:wordWrap/>
              <w:spacing w:line="216" w:lineRule="auto"/>
              <w:rPr>
                <w:sz w:val="16"/>
                <w:szCs w:val="20"/>
                <w:lang w:val="en-US"/>
              </w:rPr>
            </w:pPr>
          </w:p>
        </w:tc>
      </w:tr>
      <w:tr w:rsidR="004E5D55" w:rsidRPr="00A878CC" w14:paraId="0E25F63B" w14:textId="77777777" w:rsidTr="000B6116">
        <w:trPr>
          <w:trHeight w:val="213"/>
        </w:trPr>
        <w:tc>
          <w:tcPr>
            <w:tcW w:w="737" w:type="dxa"/>
            <w:vMerge/>
            <w:tcBorders>
              <w:left w:val="nil"/>
              <w:right w:val="single" w:sz="4" w:space="0" w:color="auto"/>
            </w:tcBorders>
            <w:vAlign w:val="center"/>
            <w:hideMark/>
          </w:tcPr>
          <w:p w14:paraId="4B407548" w14:textId="77777777" w:rsidR="004E5D55" w:rsidRPr="008359EF" w:rsidRDefault="004E5D55" w:rsidP="00886DEF">
            <w:pPr>
              <w:wordWrap/>
              <w:spacing w:line="216" w:lineRule="auto"/>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E039D4" w14:textId="77777777" w:rsidR="004E5D55" w:rsidRPr="008359EF" w:rsidRDefault="004E5D55" w:rsidP="00886DEF">
            <w:pPr>
              <w:wordWrap/>
              <w:spacing w:line="216" w:lineRule="auto"/>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17385A"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Three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D9D9B1" w14:textId="05CE7A94" w:rsidR="004E5D55" w:rsidRPr="008359EF" w:rsidRDefault="004E5D55" w:rsidP="00886DEF">
            <w:pPr>
              <w:wordWrap/>
              <w:spacing w:line="216" w:lineRule="auto"/>
              <w:jc w:val="right"/>
              <w:rPr>
                <w:sz w:val="16"/>
                <w:szCs w:val="20"/>
                <w:lang w:val="en-US"/>
              </w:rPr>
            </w:pPr>
            <w:proofErr w:type="gramStart"/>
            <w:r w:rsidRPr="008359EF">
              <w:rPr>
                <w:rFonts w:hint="eastAsia"/>
                <w:sz w:val="16"/>
                <w:szCs w:val="20"/>
                <w:lang w:val="en-US"/>
              </w:rPr>
              <w:t xml:space="preserve">(  </w:t>
            </w:r>
            <w:proofErr w:type="gramEnd"/>
            <w:r w:rsidRPr="008359EF">
              <w:rPr>
                <w:rFonts w:hint="eastAsia"/>
                <w:sz w:val="16"/>
                <w:szCs w:val="20"/>
                <w:lang w:val="en-US"/>
              </w:rPr>
              <w:t xml:space="preserve">  </w:t>
            </w:r>
            <w:proofErr w:type="gramStart"/>
            <w:r w:rsidRPr="008359EF">
              <w:rPr>
                <w:rFonts w:hint="eastAsia"/>
                <w:sz w:val="16"/>
                <w:szCs w:val="20"/>
                <w:lang w:val="en-US"/>
              </w:rPr>
              <w:t xml:space="preserve">  )</w:t>
            </w:r>
            <w:proofErr w:type="gramEnd"/>
            <w:r w:rsidRPr="008359EF">
              <w:rPr>
                <w:rFonts w:hint="eastAsia"/>
                <w:sz w:val="16"/>
                <w:szCs w:val="20"/>
                <w:lang w:val="en-US"/>
              </w:rPr>
              <w:t xml:space="preserve"> </w:t>
            </w:r>
            <w:r w:rsidR="00E07709">
              <w:rPr>
                <w:sz w:val="16"/>
                <w:szCs w:val="20"/>
                <w:lang w:val="en-US"/>
              </w:rPr>
              <w:t>k</w:t>
            </w:r>
            <w:r w:rsidR="00E07709" w:rsidRPr="008359EF">
              <w:rPr>
                <w:rFonts w:hint="eastAsia"/>
                <w:sz w:val="16"/>
                <w:szCs w:val="20"/>
                <w:lang w:val="en-US"/>
              </w:rPr>
              <w:t>W</w:t>
            </w:r>
            <w:r w:rsidRPr="008359EF">
              <w:rPr>
                <w:rFonts w:hint="eastAsia"/>
                <w:sz w:val="16"/>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8815BF5" w14:textId="77777777" w:rsidR="004E5D55" w:rsidRPr="008359EF" w:rsidRDefault="004E5D55" w:rsidP="00886DEF">
            <w:pPr>
              <w:wordWrap/>
              <w:spacing w:line="216" w:lineRule="auto"/>
              <w:jc w:val="right"/>
              <w:rPr>
                <w:sz w:val="16"/>
                <w:szCs w:val="20"/>
                <w:lang w:val="en-US"/>
              </w:rPr>
            </w:pPr>
            <w:r w:rsidRPr="008359EF">
              <w:rPr>
                <w:sz w:val="16"/>
                <w:szCs w:val="20"/>
                <w:lang w:val="en-US"/>
              </w:rPr>
              <w:t>□</w:t>
            </w:r>
            <w:r w:rsidRPr="008359EF">
              <w:rPr>
                <w:rFonts w:hint="eastAsia"/>
                <w:sz w:val="16"/>
                <w:szCs w:val="20"/>
                <w:lang w:val="en-US"/>
              </w:rPr>
              <w:t xml:space="preserve"> </w:t>
            </w:r>
            <w:r w:rsidRPr="008359EF">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65B174C2" w14:textId="77777777" w:rsidR="004E5D55" w:rsidRPr="008359EF" w:rsidRDefault="004E5D55" w:rsidP="00886DEF">
            <w:pPr>
              <w:wordWrap/>
              <w:spacing w:line="216" w:lineRule="auto"/>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63D91D80" w14:textId="77777777" w:rsidR="004E5D55" w:rsidRPr="008359EF" w:rsidRDefault="004E5D55" w:rsidP="00886DEF">
            <w:pPr>
              <w:wordWrap/>
              <w:spacing w:line="216" w:lineRule="auto"/>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1B4DAE57" w14:textId="77777777" w:rsidR="004E5D55" w:rsidRPr="008359EF" w:rsidRDefault="004E5D55" w:rsidP="00886DEF">
            <w:pPr>
              <w:wordWrap/>
              <w:spacing w:line="216" w:lineRule="auto"/>
              <w:rPr>
                <w:sz w:val="16"/>
                <w:szCs w:val="20"/>
                <w:lang w:val="en-US"/>
              </w:rPr>
            </w:pPr>
          </w:p>
        </w:tc>
      </w:tr>
      <w:tr w:rsidR="004E5D55" w:rsidRPr="00A878CC" w14:paraId="6FB109F8" w14:textId="77777777" w:rsidTr="000B6116">
        <w:trPr>
          <w:trHeight w:val="213"/>
        </w:trPr>
        <w:tc>
          <w:tcPr>
            <w:tcW w:w="737" w:type="dxa"/>
            <w:vMerge/>
            <w:tcBorders>
              <w:left w:val="nil"/>
              <w:right w:val="single" w:sz="4" w:space="0" w:color="auto"/>
            </w:tcBorders>
            <w:vAlign w:val="center"/>
            <w:hideMark/>
          </w:tcPr>
          <w:p w14:paraId="6163F8DE" w14:textId="77777777" w:rsidR="004E5D55" w:rsidRPr="008359EF" w:rsidRDefault="004E5D55" w:rsidP="00886DEF">
            <w:pPr>
              <w:wordWrap/>
              <w:spacing w:line="216" w:lineRule="auto"/>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4F48C5" w14:textId="77777777" w:rsidR="004E5D55" w:rsidRPr="008359EF" w:rsidRDefault="004E5D55" w:rsidP="00886DEF">
            <w:pPr>
              <w:wordWrap/>
              <w:spacing w:line="216" w:lineRule="auto"/>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A78B87"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Three Phase 380V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A08B56" w14:textId="273B3B83" w:rsidR="004E5D55" w:rsidRPr="008359EF" w:rsidRDefault="004E5D55" w:rsidP="00886DEF">
            <w:pPr>
              <w:wordWrap/>
              <w:spacing w:line="216" w:lineRule="auto"/>
              <w:jc w:val="right"/>
              <w:rPr>
                <w:sz w:val="16"/>
                <w:szCs w:val="20"/>
                <w:lang w:val="en-US"/>
              </w:rPr>
            </w:pPr>
            <w:proofErr w:type="gramStart"/>
            <w:r w:rsidRPr="008359EF">
              <w:rPr>
                <w:rFonts w:hint="eastAsia"/>
                <w:sz w:val="16"/>
                <w:szCs w:val="20"/>
                <w:lang w:val="en-US"/>
              </w:rPr>
              <w:t xml:space="preserve">(  </w:t>
            </w:r>
            <w:proofErr w:type="gramEnd"/>
            <w:r w:rsidRPr="008359EF">
              <w:rPr>
                <w:rFonts w:hint="eastAsia"/>
                <w:sz w:val="16"/>
                <w:szCs w:val="20"/>
                <w:lang w:val="en-US"/>
              </w:rPr>
              <w:t xml:space="preserve">  </w:t>
            </w:r>
            <w:proofErr w:type="gramStart"/>
            <w:r w:rsidRPr="008359EF">
              <w:rPr>
                <w:rFonts w:hint="eastAsia"/>
                <w:sz w:val="16"/>
                <w:szCs w:val="20"/>
                <w:lang w:val="en-US"/>
              </w:rPr>
              <w:t xml:space="preserve">  )</w:t>
            </w:r>
            <w:proofErr w:type="gramEnd"/>
            <w:r w:rsidRPr="008359EF">
              <w:rPr>
                <w:rFonts w:hint="eastAsia"/>
                <w:sz w:val="16"/>
                <w:szCs w:val="20"/>
                <w:lang w:val="en-US"/>
              </w:rPr>
              <w:t xml:space="preserve"> </w:t>
            </w:r>
            <w:r w:rsidR="00E07709">
              <w:rPr>
                <w:sz w:val="16"/>
                <w:szCs w:val="20"/>
                <w:lang w:val="en-US"/>
              </w:rPr>
              <w:t>k</w:t>
            </w:r>
            <w:r w:rsidR="00E07709" w:rsidRPr="008359EF">
              <w:rPr>
                <w:rFonts w:hint="eastAsia"/>
                <w:sz w:val="16"/>
                <w:szCs w:val="20"/>
                <w:lang w:val="en-US"/>
              </w:rPr>
              <w:t>W</w:t>
            </w:r>
            <w:r w:rsidRPr="008359EF">
              <w:rPr>
                <w:rFonts w:hint="eastAsia"/>
                <w:sz w:val="16"/>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30E6584" w14:textId="77777777" w:rsidR="004E5D55" w:rsidRPr="008359EF" w:rsidRDefault="004E5D55" w:rsidP="00886DEF">
            <w:pPr>
              <w:wordWrap/>
              <w:spacing w:line="216" w:lineRule="auto"/>
              <w:jc w:val="right"/>
              <w:rPr>
                <w:sz w:val="16"/>
                <w:szCs w:val="20"/>
                <w:lang w:val="en-US"/>
              </w:rPr>
            </w:pPr>
            <w:r w:rsidRPr="008359EF">
              <w:rPr>
                <w:sz w:val="16"/>
                <w:szCs w:val="20"/>
                <w:lang w:val="en-US"/>
              </w:rPr>
              <w:t>□</w:t>
            </w:r>
            <w:r w:rsidRPr="008359EF">
              <w:rPr>
                <w:rFonts w:hint="eastAsia"/>
                <w:sz w:val="16"/>
                <w:szCs w:val="20"/>
                <w:lang w:val="en-US"/>
              </w:rPr>
              <w:t xml:space="preserve"> </w:t>
            </w:r>
            <w:r w:rsidRPr="008359EF">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1A595BC9" w14:textId="77777777" w:rsidR="004E5D55" w:rsidRPr="008359EF" w:rsidRDefault="004E5D55" w:rsidP="00886DEF">
            <w:pPr>
              <w:wordWrap/>
              <w:spacing w:line="216" w:lineRule="auto"/>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7122F7E5" w14:textId="77777777" w:rsidR="004E5D55" w:rsidRPr="008359EF" w:rsidRDefault="004E5D55" w:rsidP="00886DEF">
            <w:pPr>
              <w:wordWrap/>
              <w:spacing w:line="216" w:lineRule="auto"/>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658D1023" w14:textId="77777777" w:rsidR="004E5D55" w:rsidRPr="008359EF" w:rsidRDefault="004E5D55" w:rsidP="00886DEF">
            <w:pPr>
              <w:wordWrap/>
              <w:spacing w:line="216" w:lineRule="auto"/>
              <w:rPr>
                <w:sz w:val="16"/>
                <w:szCs w:val="20"/>
                <w:lang w:val="en-US"/>
              </w:rPr>
            </w:pPr>
          </w:p>
        </w:tc>
      </w:tr>
      <w:tr w:rsidR="004E5D55" w:rsidRPr="00A878CC" w14:paraId="14697750" w14:textId="77777777" w:rsidTr="000B6116">
        <w:trPr>
          <w:trHeight w:val="213"/>
        </w:trPr>
        <w:tc>
          <w:tcPr>
            <w:tcW w:w="737" w:type="dxa"/>
            <w:vMerge/>
            <w:tcBorders>
              <w:left w:val="nil"/>
              <w:right w:val="single" w:sz="4" w:space="0" w:color="auto"/>
            </w:tcBorders>
            <w:vAlign w:val="center"/>
            <w:hideMark/>
          </w:tcPr>
          <w:p w14:paraId="1D3E9DCC" w14:textId="77777777" w:rsidR="004E5D55" w:rsidRPr="008359EF" w:rsidRDefault="004E5D55"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384FCA"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LAN</w:t>
            </w:r>
          </w:p>
        </w:tc>
        <w:tc>
          <w:tcPr>
            <w:tcW w:w="1417"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959A018" w14:textId="77777777" w:rsidR="004E5D55" w:rsidRPr="008359EF" w:rsidRDefault="004E5D55" w:rsidP="00886DEF">
            <w:pPr>
              <w:wordWrap/>
              <w:spacing w:line="216" w:lineRule="auto"/>
              <w:ind w:rightChars="57" w:right="114"/>
              <w:jc w:val="right"/>
              <w:rPr>
                <w:sz w:val="16"/>
                <w:szCs w:val="20"/>
                <w:lang w:val="en-US"/>
              </w:rPr>
            </w:pPr>
          </w:p>
        </w:tc>
        <w:tc>
          <w:tcPr>
            <w:tcW w:w="1134" w:type="dxa"/>
            <w:tcBorders>
              <w:top w:val="single" w:sz="4" w:space="0" w:color="auto"/>
              <w:left w:val="nil"/>
              <w:bottom w:val="single" w:sz="4" w:space="0" w:color="auto"/>
              <w:right w:val="single" w:sz="4" w:space="0" w:color="auto"/>
            </w:tcBorders>
            <w:tcMar>
              <w:right w:w="170" w:type="dxa"/>
            </w:tcMar>
            <w:vAlign w:val="center"/>
          </w:tcPr>
          <w:p w14:paraId="3E5F9CE6" w14:textId="77777777" w:rsidR="004E5D55" w:rsidRPr="008359EF" w:rsidRDefault="004E5D55" w:rsidP="00886DEF">
            <w:pPr>
              <w:wordWrap/>
              <w:spacing w:line="216" w:lineRule="auto"/>
              <w:ind w:rightChars="-18" w:right="-36"/>
              <w:jc w:val="right"/>
              <w:rPr>
                <w:sz w:val="16"/>
                <w:szCs w:val="20"/>
                <w:lang w:val="en-US"/>
              </w:rPr>
            </w:pPr>
            <w:r w:rsidRPr="008359EF">
              <w:rPr>
                <w:rFonts w:hint="eastAsia"/>
                <w:sz w:val="16"/>
                <w:szCs w:val="20"/>
                <w:lang w:val="en-US"/>
              </w:rPr>
              <w:t>PORT</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7512F7C5" w14:textId="77777777" w:rsidR="004E5D55" w:rsidRPr="008359EF" w:rsidRDefault="004E5D55" w:rsidP="00886DEF">
            <w:pPr>
              <w:wordWrap/>
              <w:spacing w:line="216" w:lineRule="auto"/>
              <w:jc w:val="right"/>
              <w:rPr>
                <w:rFonts w:cs="굴림"/>
                <w:sz w:val="16"/>
                <w:szCs w:val="20"/>
              </w:rPr>
            </w:pPr>
            <w:r w:rsidRPr="008359EF">
              <w:rPr>
                <w:rFonts w:hint="eastAsia"/>
                <w:sz w:val="16"/>
                <w:szCs w:val="20"/>
              </w:rPr>
              <w:t>$ 160 /PORT</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73B8470F" w14:textId="77777777" w:rsidR="004E5D55" w:rsidRPr="008359EF" w:rsidRDefault="004E5D55" w:rsidP="00886DEF">
            <w:pPr>
              <w:wordWrap/>
              <w:spacing w:line="216" w:lineRule="auto"/>
              <w:jc w:val="center"/>
              <w:rPr>
                <w:sz w:val="16"/>
                <w:szCs w:val="20"/>
                <w:lang w:val="en-US"/>
              </w:rPr>
            </w:pPr>
            <w:r w:rsidRPr="008359EF">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7F8B0C72" w14:textId="77777777" w:rsidR="004E5D55" w:rsidRPr="008359EF" w:rsidRDefault="004E5D55" w:rsidP="00886DEF">
            <w:pPr>
              <w:wordWrap/>
              <w:spacing w:line="216" w:lineRule="auto"/>
              <w:rPr>
                <w:sz w:val="16"/>
                <w:szCs w:val="20"/>
                <w:lang w:val="en-US"/>
              </w:rPr>
            </w:pPr>
          </w:p>
        </w:tc>
      </w:tr>
      <w:tr w:rsidR="00886DEF" w:rsidRPr="00A878CC" w14:paraId="716257AD" w14:textId="77777777" w:rsidTr="000B6116">
        <w:trPr>
          <w:trHeight w:val="213"/>
        </w:trPr>
        <w:tc>
          <w:tcPr>
            <w:tcW w:w="737" w:type="dxa"/>
            <w:vMerge/>
            <w:tcBorders>
              <w:left w:val="nil"/>
              <w:right w:val="single" w:sz="4" w:space="0" w:color="auto"/>
            </w:tcBorders>
            <w:vAlign w:val="center"/>
          </w:tcPr>
          <w:p w14:paraId="2D130251" w14:textId="77777777" w:rsidR="00886DEF" w:rsidRPr="008359EF" w:rsidRDefault="00886DEF"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D4CB77D" w14:textId="77777777" w:rsidR="00886DEF" w:rsidRPr="008359EF" w:rsidRDefault="00886DEF" w:rsidP="00886DEF">
            <w:pPr>
              <w:wordWrap/>
              <w:spacing w:line="216" w:lineRule="auto"/>
              <w:jc w:val="center"/>
              <w:rPr>
                <w:sz w:val="16"/>
                <w:szCs w:val="20"/>
              </w:rPr>
            </w:pPr>
            <w:r>
              <w:rPr>
                <w:rFonts w:hint="eastAsia"/>
                <w:sz w:val="16"/>
                <w:szCs w:val="20"/>
              </w:rPr>
              <w:t>C</w:t>
            </w:r>
            <w:r>
              <w:rPr>
                <w:sz w:val="16"/>
                <w:szCs w:val="20"/>
              </w:rPr>
              <w:t>arpet(9</w:t>
            </w:r>
            <w:r w:rsidRPr="00886DEF">
              <w:rPr>
                <w:rFonts w:hint="eastAsia"/>
                <w:sz w:val="16"/>
                <w:szCs w:val="20"/>
              </w:rPr>
              <w:t>㎡</w:t>
            </w:r>
            <w:r>
              <w:rPr>
                <w:rFonts w:hint="eastAsia"/>
                <w:sz w:val="16"/>
                <w:szCs w:val="20"/>
              </w:rPr>
              <w:t>)</w:t>
            </w:r>
          </w:p>
        </w:tc>
        <w:tc>
          <w:tcPr>
            <w:tcW w:w="255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281CFD" w14:textId="77777777" w:rsidR="00886DEF" w:rsidRPr="008359EF" w:rsidRDefault="00886DEF" w:rsidP="00886DEF">
            <w:pPr>
              <w:wordWrap/>
              <w:spacing w:line="216" w:lineRule="auto"/>
              <w:ind w:rightChars="57" w:right="114"/>
              <w:jc w:val="right"/>
              <w:rPr>
                <w:sz w:val="16"/>
                <w:szCs w:val="20"/>
                <w:lang w:val="en-US"/>
              </w:rPr>
            </w:pPr>
            <w:r>
              <w:rPr>
                <w:rFonts w:hint="eastAsia"/>
                <w:sz w:val="16"/>
                <w:szCs w:val="20"/>
                <w:lang w:val="en-US"/>
              </w:rPr>
              <w:t>E</w:t>
            </w:r>
            <w:r>
              <w:rPr>
                <w:sz w:val="16"/>
                <w:szCs w:val="20"/>
                <w:lang w:val="en-US"/>
              </w:rPr>
              <w:t>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04ECE2F1" w14:textId="77777777" w:rsidR="00886DEF" w:rsidRPr="008359EF" w:rsidRDefault="00886DEF" w:rsidP="00886DEF">
            <w:pPr>
              <w:wordWrap/>
              <w:spacing w:line="216" w:lineRule="auto"/>
              <w:jc w:val="right"/>
              <w:rPr>
                <w:sz w:val="16"/>
                <w:szCs w:val="20"/>
              </w:rPr>
            </w:pPr>
            <w:r>
              <w:rPr>
                <w:sz w:val="16"/>
                <w:szCs w:val="20"/>
              </w:rPr>
              <w:t xml:space="preserve">$ </w:t>
            </w:r>
            <w:r>
              <w:rPr>
                <w:rFonts w:hint="eastAsia"/>
                <w:sz w:val="16"/>
                <w:szCs w:val="20"/>
              </w:rPr>
              <w:t>8</w:t>
            </w:r>
            <w:r>
              <w:rPr>
                <w:sz w:val="16"/>
                <w:szCs w:val="20"/>
              </w:rPr>
              <w:t>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ECAE08A" w14:textId="77777777" w:rsidR="00886DEF" w:rsidRPr="008359EF" w:rsidRDefault="00886DEF" w:rsidP="00886DEF">
            <w:pPr>
              <w:wordWrap/>
              <w:spacing w:line="216" w:lineRule="auto"/>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1814CF53" w14:textId="77777777" w:rsidR="00886DEF" w:rsidRPr="008359EF" w:rsidRDefault="00886DEF" w:rsidP="00886DEF">
            <w:pPr>
              <w:wordWrap/>
              <w:spacing w:line="216" w:lineRule="auto"/>
              <w:rPr>
                <w:sz w:val="16"/>
                <w:szCs w:val="20"/>
                <w:lang w:val="en-US"/>
              </w:rPr>
            </w:pPr>
          </w:p>
        </w:tc>
      </w:tr>
      <w:tr w:rsidR="00886DEF" w:rsidRPr="00A878CC" w14:paraId="35D038C0" w14:textId="77777777" w:rsidTr="000B6116">
        <w:trPr>
          <w:trHeight w:val="213"/>
        </w:trPr>
        <w:tc>
          <w:tcPr>
            <w:tcW w:w="737" w:type="dxa"/>
            <w:vMerge/>
            <w:tcBorders>
              <w:left w:val="nil"/>
              <w:right w:val="single" w:sz="4" w:space="0" w:color="auto"/>
            </w:tcBorders>
            <w:vAlign w:val="center"/>
          </w:tcPr>
          <w:p w14:paraId="64CA6E59" w14:textId="77777777" w:rsidR="00886DEF" w:rsidRPr="008359EF" w:rsidRDefault="00886DEF"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4F838C1" w14:textId="77777777" w:rsidR="00886DEF" w:rsidRPr="008359EF" w:rsidRDefault="00886DEF" w:rsidP="00886DEF">
            <w:pPr>
              <w:wordWrap/>
              <w:spacing w:line="216" w:lineRule="auto"/>
              <w:jc w:val="center"/>
              <w:rPr>
                <w:sz w:val="16"/>
                <w:szCs w:val="20"/>
              </w:rPr>
            </w:pPr>
            <w:r>
              <w:rPr>
                <w:rFonts w:hint="eastAsia"/>
                <w:sz w:val="16"/>
                <w:szCs w:val="20"/>
              </w:rPr>
              <w:t>S</w:t>
            </w:r>
            <w:r>
              <w:rPr>
                <w:sz w:val="16"/>
                <w:szCs w:val="20"/>
              </w:rPr>
              <w:t>potlight</w:t>
            </w:r>
          </w:p>
        </w:tc>
        <w:tc>
          <w:tcPr>
            <w:tcW w:w="255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1A61796" w14:textId="77777777" w:rsidR="00886DEF" w:rsidRPr="008359EF" w:rsidRDefault="00886DEF" w:rsidP="00886DEF">
            <w:pPr>
              <w:wordWrap/>
              <w:spacing w:line="216" w:lineRule="auto"/>
              <w:ind w:rightChars="57" w:right="114"/>
              <w:jc w:val="right"/>
              <w:rPr>
                <w:sz w:val="16"/>
                <w:szCs w:val="20"/>
                <w:lang w:val="en-US"/>
              </w:rPr>
            </w:pPr>
            <w:r>
              <w:rPr>
                <w:rFonts w:hint="eastAsia"/>
                <w:sz w:val="16"/>
                <w:szCs w:val="20"/>
                <w:lang w:val="en-US"/>
              </w:rPr>
              <w:t>E</w:t>
            </w:r>
            <w:r>
              <w:rPr>
                <w:sz w:val="16"/>
                <w:szCs w:val="20"/>
                <w:lang w:val="en-US"/>
              </w:rPr>
              <w:t>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5BE3964E" w14:textId="0E4FF747" w:rsidR="00886DEF" w:rsidRPr="008359EF" w:rsidRDefault="00886DEF" w:rsidP="00886DEF">
            <w:pPr>
              <w:wordWrap/>
              <w:spacing w:line="216" w:lineRule="auto"/>
              <w:jc w:val="right"/>
              <w:rPr>
                <w:sz w:val="16"/>
                <w:szCs w:val="20"/>
              </w:rPr>
            </w:pPr>
            <w:r>
              <w:rPr>
                <w:sz w:val="16"/>
                <w:szCs w:val="20"/>
              </w:rPr>
              <w:t xml:space="preserve">$ </w:t>
            </w:r>
            <w:r w:rsidR="00774EF9">
              <w:rPr>
                <w:rFonts w:hint="eastAsia"/>
                <w:sz w:val="16"/>
                <w:szCs w:val="20"/>
              </w:rPr>
              <w:t>3</w:t>
            </w:r>
            <w:r>
              <w:rPr>
                <w:sz w:val="16"/>
                <w:szCs w:val="20"/>
              </w:rPr>
              <w:t>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50A0CBF" w14:textId="77777777" w:rsidR="00886DEF" w:rsidRPr="008359EF" w:rsidRDefault="00886DEF" w:rsidP="00886DEF">
            <w:pPr>
              <w:wordWrap/>
              <w:spacing w:line="216" w:lineRule="auto"/>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2D97DB99" w14:textId="77777777" w:rsidR="00886DEF" w:rsidRPr="008359EF" w:rsidRDefault="00886DEF" w:rsidP="00886DEF">
            <w:pPr>
              <w:wordWrap/>
              <w:spacing w:line="216" w:lineRule="auto"/>
              <w:rPr>
                <w:sz w:val="16"/>
                <w:szCs w:val="20"/>
                <w:lang w:val="en-US"/>
              </w:rPr>
            </w:pPr>
          </w:p>
        </w:tc>
      </w:tr>
      <w:tr w:rsidR="00886DEF" w:rsidRPr="00A878CC" w14:paraId="74731AB7" w14:textId="77777777" w:rsidTr="000B6116">
        <w:trPr>
          <w:trHeight w:val="213"/>
        </w:trPr>
        <w:tc>
          <w:tcPr>
            <w:tcW w:w="737" w:type="dxa"/>
            <w:vMerge/>
            <w:tcBorders>
              <w:left w:val="nil"/>
              <w:bottom w:val="single" w:sz="2" w:space="0" w:color="000000"/>
              <w:right w:val="single" w:sz="4" w:space="0" w:color="auto"/>
            </w:tcBorders>
            <w:vAlign w:val="center"/>
          </w:tcPr>
          <w:p w14:paraId="101DF21F" w14:textId="77777777" w:rsidR="00886DEF" w:rsidRPr="008359EF" w:rsidRDefault="00886DEF"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DE56F7" w14:textId="77777777" w:rsidR="00886DEF" w:rsidRPr="008359EF" w:rsidRDefault="00886DEF" w:rsidP="00886DEF">
            <w:pPr>
              <w:wordWrap/>
              <w:spacing w:line="216" w:lineRule="auto"/>
              <w:jc w:val="center"/>
              <w:rPr>
                <w:sz w:val="16"/>
                <w:szCs w:val="20"/>
              </w:rPr>
            </w:pPr>
            <w:r>
              <w:rPr>
                <w:sz w:val="16"/>
                <w:szCs w:val="20"/>
              </w:rPr>
              <w:t>Electrical Outlet</w:t>
            </w:r>
          </w:p>
        </w:tc>
        <w:tc>
          <w:tcPr>
            <w:tcW w:w="255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7BB3B6A" w14:textId="77777777" w:rsidR="00886DEF" w:rsidRPr="008359EF" w:rsidRDefault="00886DEF" w:rsidP="00886DEF">
            <w:pPr>
              <w:wordWrap/>
              <w:spacing w:line="216" w:lineRule="auto"/>
              <w:ind w:rightChars="57" w:right="114"/>
              <w:jc w:val="right"/>
              <w:rPr>
                <w:sz w:val="16"/>
                <w:szCs w:val="20"/>
                <w:lang w:val="en-US"/>
              </w:rPr>
            </w:pPr>
            <w:r>
              <w:rPr>
                <w:rFonts w:hint="eastAsia"/>
                <w:sz w:val="16"/>
                <w:szCs w:val="20"/>
                <w:lang w:val="en-US"/>
              </w:rPr>
              <w:t>E</w:t>
            </w:r>
            <w:r>
              <w:rPr>
                <w:sz w:val="16"/>
                <w:szCs w:val="20"/>
                <w:lang w:val="en-US"/>
              </w:rPr>
              <w:t>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44E32ABF" w14:textId="78E1CFC3" w:rsidR="00886DEF" w:rsidRPr="008359EF" w:rsidRDefault="00886DEF" w:rsidP="00886DEF">
            <w:pPr>
              <w:wordWrap/>
              <w:spacing w:line="216" w:lineRule="auto"/>
              <w:jc w:val="right"/>
              <w:rPr>
                <w:sz w:val="16"/>
                <w:szCs w:val="20"/>
              </w:rPr>
            </w:pPr>
            <w:r>
              <w:rPr>
                <w:rFonts w:hint="eastAsia"/>
                <w:sz w:val="16"/>
                <w:szCs w:val="20"/>
              </w:rPr>
              <w:t>$</w:t>
            </w:r>
            <w:r>
              <w:rPr>
                <w:sz w:val="16"/>
                <w:szCs w:val="20"/>
              </w:rPr>
              <w:t xml:space="preserve"> </w:t>
            </w:r>
            <w:r w:rsidR="00774EF9">
              <w:rPr>
                <w:rFonts w:hint="eastAsia"/>
                <w:sz w:val="16"/>
                <w:szCs w:val="20"/>
              </w:rPr>
              <w:t>3</w:t>
            </w:r>
            <w:r>
              <w:rPr>
                <w:sz w:val="16"/>
                <w:szCs w:val="20"/>
              </w:rPr>
              <w:t>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9EBC80A" w14:textId="77777777" w:rsidR="00886DEF" w:rsidRPr="008359EF" w:rsidRDefault="00886DEF" w:rsidP="00886DEF">
            <w:pPr>
              <w:wordWrap/>
              <w:spacing w:line="216" w:lineRule="auto"/>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4565FBA1" w14:textId="77777777" w:rsidR="00886DEF" w:rsidRPr="008359EF" w:rsidRDefault="00886DEF" w:rsidP="00886DEF">
            <w:pPr>
              <w:wordWrap/>
              <w:spacing w:line="216" w:lineRule="auto"/>
              <w:rPr>
                <w:sz w:val="16"/>
                <w:szCs w:val="20"/>
                <w:lang w:val="en-US"/>
              </w:rPr>
            </w:pPr>
          </w:p>
        </w:tc>
      </w:tr>
      <w:tr w:rsidR="00EB6A7C" w:rsidRPr="00A878CC" w14:paraId="1E3F1516" w14:textId="77777777" w:rsidTr="000B6116">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7ED4C667" w14:textId="77777777" w:rsidR="00EB6A7C" w:rsidRPr="008359EF" w:rsidRDefault="00EB6A7C" w:rsidP="00886DEF">
            <w:pPr>
              <w:wordWrap/>
              <w:spacing w:line="216" w:lineRule="auto"/>
              <w:jc w:val="center"/>
              <w:rPr>
                <w:sz w:val="16"/>
                <w:szCs w:val="20"/>
                <w:lang w:val="en-US"/>
              </w:rPr>
            </w:pPr>
            <w:r w:rsidRPr="008359EF">
              <w:rPr>
                <w:b/>
                <w:bCs/>
                <w:sz w:val="16"/>
                <w:szCs w:val="20"/>
                <w:lang w:val="en-US"/>
              </w:rPr>
              <w:t>②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43CC5B39" w14:textId="77777777" w:rsidR="00EB6A7C" w:rsidRPr="008359EF" w:rsidRDefault="00EB6A7C" w:rsidP="00886DEF">
            <w:pPr>
              <w:wordWrap/>
              <w:spacing w:line="216" w:lineRule="auto"/>
              <w:jc w:val="center"/>
              <w:rPr>
                <w:sz w:val="16"/>
                <w:szCs w:val="20"/>
                <w:lang w:val="en-US"/>
              </w:rPr>
            </w:pPr>
            <w:r w:rsidRPr="008359EF">
              <w:rPr>
                <w:rFonts w:hint="eastAsia"/>
                <w:sz w:val="16"/>
                <w:szCs w:val="20"/>
                <w:lang w:val="en-US"/>
              </w:rPr>
              <w:t>USD</w:t>
            </w:r>
          </w:p>
        </w:tc>
        <w:tc>
          <w:tcPr>
            <w:tcW w:w="6206" w:type="dxa"/>
            <w:gridSpan w:val="5"/>
            <w:tcBorders>
              <w:top w:val="single" w:sz="4" w:space="0" w:color="auto"/>
              <w:left w:val="nil"/>
              <w:bottom w:val="single" w:sz="4" w:space="0" w:color="auto"/>
              <w:right w:val="nil"/>
            </w:tcBorders>
            <w:shd w:val="clear" w:color="auto" w:fill="D6D6D6"/>
            <w:vAlign w:val="center"/>
          </w:tcPr>
          <w:p w14:paraId="11D472A6" w14:textId="77777777" w:rsidR="00EB6A7C" w:rsidRPr="008359EF" w:rsidRDefault="00EB6A7C" w:rsidP="00886DEF">
            <w:pPr>
              <w:wordWrap/>
              <w:spacing w:line="216" w:lineRule="auto"/>
              <w:rPr>
                <w:sz w:val="16"/>
                <w:szCs w:val="20"/>
                <w:lang w:val="en-US"/>
              </w:rPr>
            </w:pPr>
          </w:p>
        </w:tc>
      </w:tr>
      <w:tr w:rsidR="007D5BCC" w:rsidRPr="00A878CC" w14:paraId="14429ABD" w14:textId="77777777" w:rsidTr="000B6116">
        <w:trPr>
          <w:trHeight w:val="42"/>
        </w:trPr>
        <w:tc>
          <w:tcPr>
            <w:tcW w:w="3714" w:type="dxa"/>
            <w:gridSpan w:val="3"/>
            <w:tcBorders>
              <w:top w:val="single" w:sz="4" w:space="0" w:color="auto"/>
              <w:left w:val="nil"/>
              <w:bottom w:val="thinThickSmallGap" w:sz="12" w:space="0" w:color="auto"/>
              <w:right w:val="single" w:sz="4" w:space="0" w:color="auto"/>
            </w:tcBorders>
            <w:shd w:val="clear" w:color="auto" w:fill="BBBBBB"/>
            <w:tcMar>
              <w:top w:w="28" w:type="dxa"/>
              <w:left w:w="28" w:type="dxa"/>
              <w:bottom w:w="28" w:type="dxa"/>
              <w:right w:w="28" w:type="dxa"/>
            </w:tcMar>
            <w:vAlign w:val="center"/>
            <w:hideMark/>
          </w:tcPr>
          <w:p w14:paraId="7518AB1B" w14:textId="77777777" w:rsidR="007D5BCC" w:rsidRPr="008359EF" w:rsidRDefault="007D5BCC" w:rsidP="00886DEF">
            <w:pPr>
              <w:wordWrap/>
              <w:spacing w:line="216" w:lineRule="auto"/>
              <w:jc w:val="center"/>
              <w:rPr>
                <w:sz w:val="16"/>
                <w:szCs w:val="20"/>
                <w:lang w:val="en-US"/>
              </w:rPr>
            </w:pPr>
            <w:r w:rsidRPr="008359EF">
              <w:rPr>
                <w:b/>
                <w:sz w:val="16"/>
                <w:szCs w:val="20"/>
                <w:lang w:val="en-US"/>
              </w:rPr>
              <w:t>Total</w:t>
            </w:r>
            <w:r w:rsidRPr="008359EF">
              <w:rPr>
                <w:rFonts w:hint="eastAsia"/>
                <w:b/>
                <w:sz w:val="16"/>
                <w:szCs w:val="20"/>
                <w:lang w:val="en-US"/>
              </w:rPr>
              <w:t xml:space="preserve"> (</w:t>
            </w:r>
            <w:r w:rsidRPr="008359EF">
              <w:rPr>
                <w:b/>
                <w:sz w:val="16"/>
                <w:szCs w:val="20"/>
                <w:lang w:val="en-US"/>
              </w:rPr>
              <w:t xml:space="preserve">① </w:t>
            </w:r>
            <w:r w:rsidRPr="008359EF">
              <w:rPr>
                <w:rFonts w:hint="eastAsia"/>
                <w:b/>
                <w:sz w:val="16"/>
                <w:szCs w:val="20"/>
                <w:lang w:val="en-US"/>
              </w:rPr>
              <w:t xml:space="preserve">+ </w:t>
            </w:r>
            <w:r w:rsidRPr="008359EF">
              <w:rPr>
                <w:b/>
                <w:sz w:val="16"/>
                <w:szCs w:val="20"/>
                <w:lang w:val="en-US"/>
              </w:rPr>
              <w:t>②</w:t>
            </w:r>
            <w:r w:rsidRPr="008359EF">
              <w:rPr>
                <w:rFonts w:hint="eastAsia"/>
                <w:b/>
                <w:sz w:val="16"/>
                <w:szCs w:val="20"/>
                <w:lang w:val="en-US"/>
              </w:rPr>
              <w:t>)</w:t>
            </w:r>
          </w:p>
        </w:tc>
        <w:tc>
          <w:tcPr>
            <w:tcW w:w="567" w:type="dxa"/>
            <w:tcBorders>
              <w:top w:val="single" w:sz="4" w:space="0" w:color="auto"/>
              <w:left w:val="single" w:sz="4" w:space="0" w:color="auto"/>
              <w:bottom w:val="thinThickSmallGap" w:sz="12" w:space="0" w:color="auto"/>
              <w:right w:val="nil"/>
            </w:tcBorders>
            <w:shd w:val="clear" w:color="auto" w:fill="BBBBBB"/>
            <w:tcMar>
              <w:top w:w="28" w:type="dxa"/>
              <w:left w:w="28" w:type="dxa"/>
              <w:bottom w:w="28" w:type="dxa"/>
              <w:right w:w="28" w:type="dxa"/>
            </w:tcMar>
            <w:vAlign w:val="center"/>
            <w:hideMark/>
          </w:tcPr>
          <w:p w14:paraId="4E691AE7" w14:textId="77777777" w:rsidR="007D5BCC" w:rsidRPr="008359EF" w:rsidRDefault="007D5BCC" w:rsidP="00886DEF">
            <w:pPr>
              <w:wordWrap/>
              <w:spacing w:line="216" w:lineRule="auto"/>
              <w:jc w:val="center"/>
              <w:rPr>
                <w:sz w:val="16"/>
                <w:szCs w:val="20"/>
                <w:lang w:val="en-US"/>
              </w:rPr>
            </w:pPr>
            <w:r w:rsidRPr="008359EF">
              <w:rPr>
                <w:rFonts w:hint="eastAsia"/>
                <w:sz w:val="16"/>
                <w:szCs w:val="20"/>
                <w:lang w:val="en-US"/>
              </w:rPr>
              <w:t>USD</w:t>
            </w:r>
          </w:p>
        </w:tc>
        <w:tc>
          <w:tcPr>
            <w:tcW w:w="6206" w:type="dxa"/>
            <w:gridSpan w:val="5"/>
            <w:tcBorders>
              <w:top w:val="single" w:sz="4" w:space="0" w:color="auto"/>
              <w:left w:val="nil"/>
              <w:bottom w:val="thinThickSmallGap" w:sz="12" w:space="0" w:color="auto"/>
              <w:right w:val="nil"/>
            </w:tcBorders>
            <w:shd w:val="clear" w:color="auto" w:fill="BBBBBB"/>
            <w:vAlign w:val="center"/>
          </w:tcPr>
          <w:p w14:paraId="3139DF91" w14:textId="77777777" w:rsidR="007D5BCC" w:rsidRPr="008359EF" w:rsidRDefault="007D5BCC" w:rsidP="00886DEF">
            <w:pPr>
              <w:wordWrap/>
              <w:spacing w:line="216" w:lineRule="auto"/>
              <w:rPr>
                <w:sz w:val="16"/>
                <w:szCs w:val="20"/>
                <w:lang w:val="en-US"/>
              </w:rPr>
            </w:pPr>
          </w:p>
        </w:tc>
      </w:tr>
    </w:tbl>
    <w:p w14:paraId="5A370F10" w14:textId="77777777" w:rsidR="003B50BB" w:rsidRDefault="003B50BB" w:rsidP="00886DEF">
      <w:pPr>
        <w:wordWrap/>
        <w:spacing w:line="216" w:lineRule="auto"/>
        <w:rPr>
          <w:b/>
          <w:color w:val="0070C0"/>
          <w:lang w:val="en-US"/>
        </w:rPr>
      </w:pPr>
    </w:p>
    <w:p w14:paraId="0D49C0D1" w14:textId="77777777" w:rsidR="002477C2" w:rsidRPr="004B1710" w:rsidRDefault="003B50BB" w:rsidP="00886DEF">
      <w:pPr>
        <w:wordWrap/>
        <w:spacing w:line="216" w:lineRule="auto"/>
        <w:rPr>
          <w:b/>
          <w:sz w:val="16"/>
          <w:szCs w:val="18"/>
          <w:lang w:val="en-US"/>
        </w:rPr>
      </w:pPr>
      <w:r>
        <w:rPr>
          <w:b/>
          <w:color w:val="0070C0"/>
          <w:lang w:val="en-US"/>
        </w:rPr>
        <w:t>Payment</w:t>
      </w:r>
    </w:p>
    <w:tbl>
      <w:tblPr>
        <w:tblpPr w:leftFromText="142" w:rightFromText="142" w:vertAnchor="text" w:tblpY="108"/>
        <w:tblOverlap w:val="never"/>
        <w:tblW w:w="104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3"/>
        <w:gridCol w:w="1406"/>
        <w:gridCol w:w="2268"/>
        <w:gridCol w:w="2126"/>
        <w:gridCol w:w="1895"/>
      </w:tblGrid>
      <w:tr w:rsidR="0062746A" w:rsidRPr="00A878CC" w14:paraId="1C4207C0" w14:textId="77777777" w:rsidTr="00A33951">
        <w:trPr>
          <w:trHeight w:val="176"/>
        </w:trPr>
        <w:tc>
          <w:tcPr>
            <w:tcW w:w="2733" w:type="dxa"/>
            <w:tcBorders>
              <w:top w:val="single" w:sz="4" w:space="0" w:color="auto"/>
              <w:left w:val="nil"/>
              <w:bottom w:val="single" w:sz="4" w:space="0" w:color="auto"/>
              <w:right w:val="single" w:sz="4" w:space="0" w:color="auto"/>
            </w:tcBorders>
            <w:shd w:val="clear" w:color="auto" w:fill="D9D9D9"/>
            <w:tcMar>
              <w:top w:w="28" w:type="dxa"/>
              <w:left w:w="28" w:type="dxa"/>
              <w:bottom w:w="28" w:type="dxa"/>
              <w:right w:w="28" w:type="dxa"/>
            </w:tcMar>
            <w:hideMark/>
          </w:tcPr>
          <w:p w14:paraId="6176C9E5" w14:textId="77777777" w:rsidR="0062746A" w:rsidRPr="006838D6" w:rsidRDefault="0062746A" w:rsidP="00886DEF">
            <w:pPr>
              <w:wordWrap/>
              <w:spacing w:line="216" w:lineRule="auto"/>
              <w:jc w:val="center"/>
              <w:rPr>
                <w:b/>
                <w:bCs/>
                <w:sz w:val="18"/>
              </w:rPr>
            </w:pPr>
            <w:r w:rsidRPr="006838D6">
              <w:rPr>
                <w:b/>
                <w:bCs/>
                <w:sz w:val="18"/>
              </w:rPr>
              <w:t>Beneficiary</w:t>
            </w:r>
          </w:p>
        </w:tc>
        <w:tc>
          <w:tcPr>
            <w:tcW w:w="1406" w:type="dxa"/>
            <w:tcBorders>
              <w:top w:val="single" w:sz="4" w:space="0" w:color="auto"/>
              <w:left w:val="single" w:sz="4" w:space="0" w:color="auto"/>
              <w:bottom w:val="single" w:sz="4" w:space="0" w:color="auto"/>
              <w:right w:val="nil"/>
            </w:tcBorders>
            <w:shd w:val="clear" w:color="auto" w:fill="D9D9D9"/>
            <w:tcMar>
              <w:top w:w="28" w:type="dxa"/>
              <w:left w:w="28" w:type="dxa"/>
              <w:bottom w:w="28" w:type="dxa"/>
              <w:right w:w="28" w:type="dxa"/>
            </w:tcMar>
            <w:vAlign w:val="center"/>
            <w:hideMark/>
          </w:tcPr>
          <w:p w14:paraId="252C4A55" w14:textId="77777777" w:rsidR="0062746A" w:rsidRPr="006838D6" w:rsidRDefault="0062746A" w:rsidP="00886DEF">
            <w:pPr>
              <w:wordWrap/>
              <w:spacing w:line="216" w:lineRule="auto"/>
              <w:jc w:val="center"/>
              <w:rPr>
                <w:b/>
                <w:bCs/>
                <w:sz w:val="18"/>
              </w:rPr>
            </w:pPr>
            <w:r w:rsidRPr="006838D6">
              <w:rPr>
                <w:b/>
                <w:bCs/>
                <w:sz w:val="18"/>
              </w:rPr>
              <w:t>Bank</w:t>
            </w:r>
          </w:p>
        </w:tc>
        <w:tc>
          <w:tcPr>
            <w:tcW w:w="2268" w:type="dxa"/>
            <w:tcBorders>
              <w:top w:val="single" w:sz="4" w:space="0" w:color="auto"/>
              <w:left w:val="single" w:sz="4" w:space="0" w:color="auto"/>
              <w:bottom w:val="single" w:sz="4" w:space="0" w:color="auto"/>
              <w:right w:val="nil"/>
            </w:tcBorders>
            <w:shd w:val="clear" w:color="auto" w:fill="D9D9D9"/>
            <w:vAlign w:val="center"/>
          </w:tcPr>
          <w:p w14:paraId="2F2C6730" w14:textId="77777777" w:rsidR="0062746A" w:rsidRPr="006838D6" w:rsidRDefault="006838D6" w:rsidP="00886DEF">
            <w:pPr>
              <w:wordWrap/>
              <w:spacing w:line="216" w:lineRule="auto"/>
              <w:jc w:val="center"/>
              <w:rPr>
                <w:b/>
                <w:bCs/>
                <w:sz w:val="18"/>
              </w:rPr>
            </w:pPr>
            <w:r w:rsidRPr="006838D6">
              <w:rPr>
                <w:rFonts w:hint="eastAsia"/>
                <w:b/>
                <w:bCs/>
                <w:sz w:val="18"/>
              </w:rPr>
              <w:t>B</w:t>
            </w:r>
            <w:r w:rsidRPr="006838D6">
              <w:rPr>
                <w:b/>
                <w:bCs/>
                <w:sz w:val="18"/>
              </w:rPr>
              <w:t>ranch</w:t>
            </w:r>
          </w:p>
        </w:tc>
        <w:tc>
          <w:tcPr>
            <w:tcW w:w="2126" w:type="dxa"/>
            <w:tcBorders>
              <w:top w:val="single" w:sz="4" w:space="0" w:color="auto"/>
              <w:left w:val="single" w:sz="4" w:space="0" w:color="auto"/>
              <w:bottom w:val="single" w:sz="4" w:space="0" w:color="auto"/>
              <w:right w:val="nil"/>
            </w:tcBorders>
            <w:shd w:val="clear" w:color="auto" w:fill="D9D9D9"/>
            <w:vAlign w:val="center"/>
          </w:tcPr>
          <w:p w14:paraId="557F5AC7" w14:textId="77777777" w:rsidR="0062746A" w:rsidRPr="006838D6" w:rsidRDefault="0062746A" w:rsidP="00886DEF">
            <w:pPr>
              <w:wordWrap/>
              <w:spacing w:line="216" w:lineRule="auto"/>
              <w:jc w:val="center"/>
              <w:rPr>
                <w:b/>
                <w:bCs/>
                <w:sz w:val="18"/>
              </w:rPr>
            </w:pPr>
            <w:r w:rsidRPr="006838D6">
              <w:rPr>
                <w:b/>
                <w:bCs/>
                <w:sz w:val="18"/>
              </w:rPr>
              <w:t>Account Number</w:t>
            </w:r>
          </w:p>
        </w:tc>
        <w:tc>
          <w:tcPr>
            <w:tcW w:w="1895" w:type="dxa"/>
            <w:tcBorders>
              <w:top w:val="single" w:sz="4" w:space="0" w:color="auto"/>
              <w:left w:val="single" w:sz="4" w:space="0" w:color="auto"/>
              <w:bottom w:val="single" w:sz="4" w:space="0" w:color="auto"/>
              <w:right w:val="nil"/>
            </w:tcBorders>
            <w:shd w:val="clear" w:color="auto" w:fill="D9D9D9"/>
            <w:vAlign w:val="center"/>
          </w:tcPr>
          <w:p w14:paraId="11CA62EE" w14:textId="77777777" w:rsidR="0062746A" w:rsidRPr="006838D6" w:rsidRDefault="0062746A" w:rsidP="00886DEF">
            <w:pPr>
              <w:wordWrap/>
              <w:spacing w:line="216" w:lineRule="auto"/>
              <w:jc w:val="center"/>
              <w:rPr>
                <w:b/>
                <w:bCs/>
                <w:sz w:val="18"/>
              </w:rPr>
            </w:pPr>
            <w:r w:rsidRPr="006838D6">
              <w:rPr>
                <w:b/>
                <w:bCs/>
                <w:sz w:val="18"/>
              </w:rPr>
              <w:t>Swift Code</w:t>
            </w:r>
          </w:p>
        </w:tc>
      </w:tr>
      <w:tr w:rsidR="0062746A" w:rsidRPr="00A878CC" w14:paraId="09819F47" w14:textId="77777777" w:rsidTr="00A33951">
        <w:trPr>
          <w:trHeight w:val="176"/>
        </w:trPr>
        <w:tc>
          <w:tcPr>
            <w:tcW w:w="2733" w:type="dxa"/>
            <w:tcBorders>
              <w:top w:val="single" w:sz="4" w:space="0" w:color="auto"/>
              <w:left w:val="nil"/>
              <w:bottom w:val="single" w:sz="4" w:space="0" w:color="auto"/>
              <w:right w:val="single" w:sz="4" w:space="0" w:color="auto"/>
            </w:tcBorders>
            <w:shd w:val="clear" w:color="auto" w:fill="FFFFFF"/>
            <w:tcMar>
              <w:top w:w="28" w:type="dxa"/>
              <w:left w:w="28" w:type="dxa"/>
              <w:bottom w:w="28" w:type="dxa"/>
              <w:right w:w="28" w:type="dxa"/>
            </w:tcMar>
          </w:tcPr>
          <w:p w14:paraId="2C300893" w14:textId="77777777" w:rsidR="0062746A" w:rsidRPr="006838D6" w:rsidRDefault="006838D6" w:rsidP="00886DEF">
            <w:pPr>
              <w:wordWrap/>
              <w:spacing w:line="216" w:lineRule="auto"/>
              <w:jc w:val="center"/>
            </w:pPr>
            <w:r w:rsidRPr="002829F9">
              <w:rPr>
                <w:w w:val="80"/>
                <w:kern w:val="0"/>
                <w:fitText w:val="2400" w:id="-1854764032"/>
              </w:rPr>
              <w:t>KR COMMUNICATIONS CO.,</w:t>
            </w:r>
            <w:r w:rsidR="004E5D55" w:rsidRPr="002829F9">
              <w:rPr>
                <w:w w:val="80"/>
                <w:kern w:val="0"/>
                <w:fitText w:val="2400" w:id="-1854764032"/>
              </w:rPr>
              <w:t xml:space="preserve"> </w:t>
            </w:r>
            <w:r w:rsidRPr="002829F9">
              <w:rPr>
                <w:w w:val="80"/>
                <w:kern w:val="0"/>
                <w:fitText w:val="2400" w:id="-1854764032"/>
              </w:rPr>
              <w:t>LT</w:t>
            </w:r>
            <w:r w:rsidRPr="002829F9">
              <w:rPr>
                <w:spacing w:val="13"/>
                <w:w w:val="80"/>
                <w:kern w:val="0"/>
                <w:fitText w:val="2400" w:id="-1854764032"/>
              </w:rPr>
              <w:t>D</w:t>
            </w:r>
            <w:r w:rsidRPr="006838D6">
              <w:t>.</w:t>
            </w:r>
          </w:p>
        </w:tc>
        <w:tc>
          <w:tcPr>
            <w:tcW w:w="140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9C5AF3E" w14:textId="77777777" w:rsidR="0062746A" w:rsidRPr="006838D6" w:rsidRDefault="0062746A" w:rsidP="00886DEF">
            <w:pPr>
              <w:wordWrap/>
              <w:spacing w:line="216" w:lineRule="auto"/>
              <w:jc w:val="center"/>
            </w:pPr>
            <w:r>
              <w:t>NONGHYUP</w:t>
            </w:r>
          </w:p>
        </w:tc>
        <w:tc>
          <w:tcPr>
            <w:tcW w:w="2268" w:type="dxa"/>
            <w:tcBorders>
              <w:top w:val="single" w:sz="4" w:space="0" w:color="auto"/>
              <w:left w:val="single" w:sz="4" w:space="0" w:color="auto"/>
              <w:bottom w:val="single" w:sz="4" w:space="0" w:color="auto"/>
              <w:right w:val="nil"/>
            </w:tcBorders>
            <w:vAlign w:val="center"/>
          </w:tcPr>
          <w:p w14:paraId="3FE0AE12" w14:textId="77777777" w:rsidR="0062746A" w:rsidRPr="006838D6" w:rsidRDefault="006838D6" w:rsidP="00886DEF">
            <w:pPr>
              <w:wordWrap/>
              <w:spacing w:line="216" w:lineRule="auto"/>
              <w:jc w:val="center"/>
            </w:pPr>
            <w:r w:rsidRPr="006838D6">
              <w:t>GANGNAM SEGOK BR.</w:t>
            </w:r>
          </w:p>
        </w:tc>
        <w:tc>
          <w:tcPr>
            <w:tcW w:w="2126" w:type="dxa"/>
            <w:tcBorders>
              <w:top w:val="single" w:sz="4" w:space="0" w:color="auto"/>
              <w:left w:val="single" w:sz="4" w:space="0" w:color="auto"/>
              <w:bottom w:val="single" w:sz="4" w:space="0" w:color="auto"/>
              <w:right w:val="nil"/>
            </w:tcBorders>
            <w:vAlign w:val="center"/>
          </w:tcPr>
          <w:p w14:paraId="2982CC7F" w14:textId="77777777" w:rsidR="0062746A" w:rsidRPr="006838D6" w:rsidRDefault="0062746A" w:rsidP="00886DEF">
            <w:pPr>
              <w:wordWrap/>
              <w:spacing w:line="216" w:lineRule="auto"/>
              <w:jc w:val="center"/>
            </w:pPr>
            <w:r w:rsidRPr="006838D6">
              <w:rPr>
                <w:rFonts w:hint="eastAsia"/>
              </w:rPr>
              <w:t>3</w:t>
            </w:r>
            <w:r w:rsidRPr="006838D6">
              <w:t>01-0254-8690-91</w:t>
            </w:r>
          </w:p>
        </w:tc>
        <w:tc>
          <w:tcPr>
            <w:tcW w:w="1895" w:type="dxa"/>
            <w:tcBorders>
              <w:top w:val="single" w:sz="4" w:space="0" w:color="auto"/>
              <w:left w:val="single" w:sz="4" w:space="0" w:color="auto"/>
              <w:bottom w:val="single" w:sz="4" w:space="0" w:color="auto"/>
              <w:right w:val="nil"/>
            </w:tcBorders>
            <w:vAlign w:val="center"/>
          </w:tcPr>
          <w:p w14:paraId="19EBE374" w14:textId="77777777" w:rsidR="0062746A" w:rsidRPr="006838D6" w:rsidRDefault="0062746A" w:rsidP="00886DEF">
            <w:pPr>
              <w:wordWrap/>
              <w:spacing w:line="216" w:lineRule="auto"/>
              <w:jc w:val="center"/>
            </w:pPr>
            <w:r>
              <w:t>NACFKRSE</w:t>
            </w:r>
          </w:p>
        </w:tc>
      </w:tr>
    </w:tbl>
    <w:p w14:paraId="7F4DC239" w14:textId="77777777" w:rsidR="00E667AF" w:rsidRDefault="002477C2" w:rsidP="00E667AF">
      <w:pPr>
        <w:wordWrap/>
        <w:spacing w:line="216" w:lineRule="auto"/>
        <w:rPr>
          <w:b/>
          <w:sz w:val="16"/>
          <w:szCs w:val="18"/>
          <w:lang w:val="en-US"/>
        </w:rPr>
      </w:pPr>
      <w:r w:rsidRPr="002A42E2">
        <w:rPr>
          <w:b/>
          <w:sz w:val="16"/>
          <w:szCs w:val="18"/>
          <w:lang w:val="en-US"/>
        </w:rPr>
        <w:t xml:space="preserve">* </w:t>
      </w:r>
      <w:r w:rsidR="00E667AF" w:rsidRPr="00E667AF">
        <w:rPr>
          <w:b/>
          <w:sz w:val="16"/>
          <w:szCs w:val="18"/>
          <w:lang w:val="en-US"/>
        </w:rPr>
        <w:t>Payment must be wired to KR COMMUNICATIONS Co., Ltd. upon submitting the signed application form.</w:t>
      </w:r>
    </w:p>
    <w:p w14:paraId="33BB99B4" w14:textId="09BDB425" w:rsidR="006777AF" w:rsidRDefault="002477C2" w:rsidP="00E667AF">
      <w:pPr>
        <w:wordWrap/>
        <w:spacing w:line="216" w:lineRule="auto"/>
        <w:rPr>
          <w:b/>
          <w:sz w:val="16"/>
          <w:szCs w:val="18"/>
          <w:lang w:val="en-US"/>
        </w:rPr>
      </w:pPr>
      <w:r w:rsidRPr="002A42E2">
        <w:rPr>
          <w:b/>
          <w:sz w:val="16"/>
          <w:szCs w:val="18"/>
          <w:lang w:val="en-US"/>
        </w:rPr>
        <w:t xml:space="preserve">* </w:t>
      </w:r>
      <w:r w:rsidR="004A5F2E" w:rsidRPr="004A5F2E">
        <w:rPr>
          <w:b/>
          <w:sz w:val="16"/>
          <w:szCs w:val="18"/>
        </w:rPr>
        <w:t>50% of the total participation fee must be paid within 7 days of submitting the application form as a deposit.</w:t>
      </w:r>
    </w:p>
    <w:p w14:paraId="3F046D2D" w14:textId="1FCED44F" w:rsidR="0015064E" w:rsidRDefault="0015064E" w:rsidP="00886DEF">
      <w:pPr>
        <w:wordWrap/>
        <w:spacing w:line="216" w:lineRule="auto"/>
        <w:rPr>
          <w:b/>
          <w:sz w:val="16"/>
          <w:szCs w:val="18"/>
          <w:lang w:val="en-US"/>
        </w:rPr>
      </w:pPr>
      <w:r>
        <w:rPr>
          <w:rFonts w:hint="eastAsia"/>
          <w:b/>
          <w:sz w:val="16"/>
          <w:szCs w:val="18"/>
          <w:lang w:val="en-US"/>
        </w:rPr>
        <w:t>*</w:t>
      </w:r>
      <w:r>
        <w:rPr>
          <w:b/>
          <w:sz w:val="16"/>
          <w:szCs w:val="18"/>
          <w:lang w:val="en-US"/>
        </w:rPr>
        <w:t xml:space="preserve"> </w:t>
      </w:r>
      <w:bookmarkStart w:id="0" w:name="_Hlk176870280"/>
      <w:r w:rsidR="004A5F2E" w:rsidRPr="004A5F2E">
        <w:rPr>
          <w:b/>
          <w:sz w:val="16"/>
          <w:szCs w:val="18"/>
          <w:lang w:val="en-US"/>
        </w:rPr>
        <w:t>The remaining 50% must be paid by</w:t>
      </w:r>
      <w:r w:rsidR="004A5F2E">
        <w:rPr>
          <w:rFonts w:hint="eastAsia"/>
          <w:b/>
          <w:sz w:val="16"/>
          <w:szCs w:val="18"/>
          <w:lang w:val="en-US"/>
        </w:rPr>
        <w:t xml:space="preserve"> </w:t>
      </w:r>
      <w:bookmarkEnd w:id="0"/>
      <w:r w:rsidR="00BE5F32" w:rsidRPr="00BE5F32">
        <w:rPr>
          <w:b/>
          <w:sz w:val="16"/>
          <w:szCs w:val="18"/>
        </w:rPr>
        <w:t xml:space="preserve">February </w:t>
      </w:r>
      <w:r w:rsidR="00757BBC">
        <w:rPr>
          <w:rFonts w:hint="eastAsia"/>
          <w:b/>
          <w:sz w:val="16"/>
          <w:szCs w:val="18"/>
        </w:rPr>
        <w:t>19</w:t>
      </w:r>
      <w:r w:rsidR="00BE5F32" w:rsidRPr="00BE5F32">
        <w:rPr>
          <w:b/>
          <w:sz w:val="16"/>
          <w:szCs w:val="18"/>
        </w:rPr>
        <w:t>, 202</w:t>
      </w:r>
      <w:r w:rsidR="00757BBC">
        <w:rPr>
          <w:rFonts w:hint="eastAsia"/>
          <w:b/>
          <w:sz w:val="16"/>
          <w:szCs w:val="18"/>
        </w:rPr>
        <w:t>7</w:t>
      </w:r>
      <w:r w:rsidR="00BE5F32">
        <w:rPr>
          <w:rFonts w:hint="eastAsia"/>
          <w:b/>
          <w:sz w:val="16"/>
          <w:szCs w:val="18"/>
        </w:rPr>
        <w:t>.</w:t>
      </w:r>
    </w:p>
    <w:p w14:paraId="39451528" w14:textId="6EEA1FFB" w:rsidR="00F61596" w:rsidRDefault="002C1DBB" w:rsidP="00886DEF">
      <w:pPr>
        <w:wordWrap/>
        <w:spacing w:line="216" w:lineRule="auto"/>
        <w:rPr>
          <w:b/>
          <w:sz w:val="16"/>
          <w:szCs w:val="18"/>
        </w:rPr>
      </w:pPr>
      <w:r>
        <w:rPr>
          <w:rFonts w:hint="eastAsia"/>
          <w:b/>
          <w:sz w:val="16"/>
          <w:szCs w:val="18"/>
          <w:lang w:val="en-US"/>
        </w:rPr>
        <w:t xml:space="preserve">* </w:t>
      </w:r>
      <w:r w:rsidR="00F61596" w:rsidRPr="00F61596">
        <w:rPr>
          <w:b/>
          <w:sz w:val="16"/>
          <w:szCs w:val="18"/>
        </w:rPr>
        <w:t xml:space="preserve">Exhibitors applying after </w:t>
      </w:r>
      <w:r w:rsidR="00BE5F32" w:rsidRPr="00BE5F32">
        <w:rPr>
          <w:b/>
          <w:sz w:val="16"/>
          <w:szCs w:val="18"/>
        </w:rPr>
        <w:t xml:space="preserve">February </w:t>
      </w:r>
      <w:r w:rsidR="00757BBC">
        <w:rPr>
          <w:rFonts w:hint="eastAsia"/>
          <w:b/>
          <w:sz w:val="16"/>
          <w:szCs w:val="18"/>
        </w:rPr>
        <w:t>19</w:t>
      </w:r>
      <w:r w:rsidR="00BE5F32" w:rsidRPr="00BE5F32">
        <w:rPr>
          <w:b/>
          <w:sz w:val="16"/>
          <w:szCs w:val="18"/>
        </w:rPr>
        <w:t xml:space="preserve">, </w:t>
      </w:r>
      <w:proofErr w:type="gramStart"/>
      <w:r w:rsidR="00BE5F32" w:rsidRPr="00BE5F32">
        <w:rPr>
          <w:b/>
          <w:sz w:val="16"/>
          <w:szCs w:val="18"/>
        </w:rPr>
        <w:t>202</w:t>
      </w:r>
      <w:r w:rsidR="00757BBC">
        <w:rPr>
          <w:rFonts w:hint="eastAsia"/>
          <w:b/>
          <w:sz w:val="16"/>
          <w:szCs w:val="18"/>
        </w:rPr>
        <w:t>7</w:t>
      </w:r>
      <w:proofErr w:type="gramEnd"/>
      <w:r w:rsidR="00F61596" w:rsidRPr="00F61596">
        <w:rPr>
          <w:b/>
          <w:sz w:val="16"/>
          <w:szCs w:val="18"/>
        </w:rPr>
        <w:t xml:space="preserve"> must pay the full participation fee (100%) by the designated due date stated in the invoice.</w:t>
      </w:r>
    </w:p>
    <w:p w14:paraId="3B34AA38" w14:textId="79D91875" w:rsidR="008359EF" w:rsidRPr="006A4FAE" w:rsidRDefault="006A545C" w:rsidP="00886DEF">
      <w:pPr>
        <w:wordWrap/>
        <w:spacing w:line="216" w:lineRule="auto"/>
        <w:rPr>
          <w:b/>
          <w:sz w:val="16"/>
          <w:szCs w:val="16"/>
          <w:lang w:val="en-US"/>
        </w:rPr>
      </w:pPr>
      <w:r>
        <w:rPr>
          <w:rFonts w:hint="eastAsia"/>
          <w:b/>
          <w:sz w:val="16"/>
          <w:szCs w:val="18"/>
          <w:lang w:val="en-US"/>
        </w:rPr>
        <w:t>*</w:t>
      </w:r>
      <w:r>
        <w:rPr>
          <w:b/>
          <w:sz w:val="16"/>
          <w:szCs w:val="18"/>
          <w:lang w:val="en-US"/>
        </w:rPr>
        <w:t xml:space="preserve"> </w:t>
      </w:r>
      <w:r w:rsidRPr="006A545C">
        <w:rPr>
          <w:b/>
          <w:sz w:val="16"/>
          <w:szCs w:val="18"/>
          <w:lang w:val="en-US"/>
        </w:rPr>
        <w:t xml:space="preserve">A bank remittance receipt </w:t>
      </w:r>
      <w:r>
        <w:rPr>
          <w:rFonts w:hint="eastAsia"/>
          <w:b/>
          <w:sz w:val="16"/>
          <w:szCs w:val="18"/>
          <w:lang w:val="en-US"/>
        </w:rPr>
        <w:t>should</w:t>
      </w:r>
      <w:r w:rsidRPr="006A545C">
        <w:rPr>
          <w:b/>
          <w:sz w:val="16"/>
          <w:szCs w:val="18"/>
          <w:lang w:val="en-US"/>
        </w:rPr>
        <w:t xml:space="preserve"> be submitted after payment.</w:t>
      </w:r>
    </w:p>
    <w:p w14:paraId="6E730773" w14:textId="77777777" w:rsidR="0091048C" w:rsidRPr="001D422E" w:rsidRDefault="0091048C" w:rsidP="00886DEF">
      <w:pPr>
        <w:wordWrap/>
        <w:spacing w:line="216" w:lineRule="auto"/>
        <w:rPr>
          <w:sz w:val="16"/>
          <w:szCs w:val="16"/>
          <w:lang w:val="en-US"/>
        </w:rPr>
      </w:pPr>
    </w:p>
    <w:p w14:paraId="4DF1B033" w14:textId="77777777" w:rsidR="00210759" w:rsidRPr="001D422E" w:rsidRDefault="00210759" w:rsidP="00886DEF">
      <w:pPr>
        <w:wordWrap/>
        <w:spacing w:line="216" w:lineRule="auto"/>
        <w:ind w:firstLineChars="50" w:firstLine="90"/>
        <w:rPr>
          <w:b/>
          <w:sz w:val="18"/>
          <w:szCs w:val="18"/>
          <w:lang w:val="en-US"/>
        </w:rPr>
      </w:pPr>
      <w:r w:rsidRPr="001D422E">
        <w:rPr>
          <w:b/>
          <w:sz w:val="18"/>
          <w:szCs w:val="18"/>
          <w:lang w:val="en-US"/>
        </w:rPr>
        <w:t xml:space="preserve">We hereby </w:t>
      </w:r>
      <w:r w:rsidR="00126D84" w:rsidRPr="001D422E">
        <w:rPr>
          <w:b/>
          <w:sz w:val="18"/>
          <w:szCs w:val="18"/>
          <w:lang w:val="en-US"/>
        </w:rPr>
        <w:t>accept the rules and regulations as set forth on page 2 on this application form.</w:t>
      </w:r>
    </w:p>
    <w:p w14:paraId="4C01843F" w14:textId="77777777" w:rsidR="004E052D" w:rsidRDefault="004E052D" w:rsidP="00886DEF">
      <w:pPr>
        <w:wordWrap/>
        <w:spacing w:line="216" w:lineRule="auto"/>
        <w:rPr>
          <w:b/>
          <w:sz w:val="18"/>
          <w:lang w:val="en-US"/>
        </w:rPr>
      </w:pPr>
    </w:p>
    <w:p w14:paraId="5246F326" w14:textId="77777777" w:rsidR="001D422E" w:rsidRPr="00210759" w:rsidRDefault="001D422E" w:rsidP="00886DEF">
      <w:pPr>
        <w:wordWrap/>
        <w:spacing w:line="216" w:lineRule="auto"/>
        <w:rPr>
          <w:b/>
          <w:sz w:val="18"/>
          <w:lang w:val="en-US"/>
        </w:rPr>
      </w:pPr>
    </w:p>
    <w:p w14:paraId="713B380E" w14:textId="77777777" w:rsidR="002A42E2" w:rsidRPr="00231802" w:rsidRDefault="002A42E2" w:rsidP="00886DEF">
      <w:pPr>
        <w:wordWrap/>
        <w:spacing w:line="216" w:lineRule="auto"/>
        <w:rPr>
          <w:sz w:val="2"/>
          <w:lang w:val="en-US"/>
        </w:rPr>
      </w:pPr>
    </w:p>
    <w:p w14:paraId="1E53D5FD" w14:textId="0F9066FE" w:rsidR="001D422E" w:rsidRDefault="00650467" w:rsidP="00886DEF">
      <w:pPr>
        <w:wordWrap/>
        <w:spacing w:line="216" w:lineRule="auto"/>
        <w:ind w:firstLineChars="2100" w:firstLine="3780"/>
        <w:rPr>
          <w:sz w:val="18"/>
          <w:szCs w:val="18"/>
          <w:lang w:val="en-US"/>
        </w:rPr>
      </w:pPr>
      <w:r w:rsidRPr="00231802">
        <w:rPr>
          <w:sz w:val="18"/>
          <w:szCs w:val="18"/>
          <w:lang w:val="en-US"/>
        </w:rPr>
        <w:t>Date</w:t>
      </w:r>
      <w:r w:rsidRPr="00231802">
        <w:rPr>
          <w:rFonts w:hint="eastAsia"/>
          <w:sz w:val="18"/>
          <w:szCs w:val="18"/>
          <w:lang w:val="en-US"/>
        </w:rPr>
        <w:t xml:space="preserve"> </w:t>
      </w:r>
      <w:r w:rsidR="00776C54">
        <w:rPr>
          <w:rFonts w:hint="eastAsia"/>
          <w:sz w:val="18"/>
          <w:szCs w:val="18"/>
          <w:lang w:val="en-US"/>
        </w:rPr>
        <w:t xml:space="preserve"> </w:t>
      </w:r>
      <w:r w:rsidR="007E6757">
        <w:rPr>
          <w:rFonts w:hint="eastAsia"/>
          <w:sz w:val="18"/>
          <w:szCs w:val="18"/>
          <w:lang w:val="en-US"/>
        </w:rPr>
        <w:t xml:space="preserve"> </w:t>
      </w:r>
      <w:r w:rsidR="001D5334">
        <w:rPr>
          <w:sz w:val="18"/>
          <w:szCs w:val="18"/>
          <w:lang w:val="en-US"/>
        </w:rPr>
        <w:t>20</w:t>
      </w:r>
      <w:r w:rsidR="002574AA">
        <w:rPr>
          <w:rFonts w:hint="eastAsia"/>
          <w:sz w:val="18"/>
          <w:szCs w:val="18"/>
          <w:lang w:val="en-US"/>
        </w:rPr>
        <w:t>2</w:t>
      </w:r>
      <w:r w:rsidR="00757BBC">
        <w:rPr>
          <w:rFonts w:hint="eastAsia"/>
          <w:sz w:val="18"/>
          <w:szCs w:val="18"/>
          <w:lang w:val="en-US"/>
        </w:rPr>
        <w:t>7</w:t>
      </w:r>
      <w:r w:rsidRPr="00231802">
        <w:rPr>
          <w:sz w:val="18"/>
          <w:szCs w:val="18"/>
          <w:lang w:val="en-US"/>
        </w:rPr>
        <w:t xml:space="preserve">. </w:t>
      </w:r>
      <w:r w:rsidR="007E6757">
        <w:rPr>
          <w:rFonts w:hint="eastAsia"/>
          <w:sz w:val="18"/>
          <w:szCs w:val="18"/>
          <w:lang w:val="en-US"/>
        </w:rPr>
        <w:t xml:space="preserve"> </w:t>
      </w:r>
      <w:proofErr w:type="gramStart"/>
      <w:r w:rsidR="007E6757">
        <w:rPr>
          <w:rFonts w:hint="eastAsia"/>
          <w:sz w:val="18"/>
          <w:szCs w:val="18"/>
          <w:lang w:val="en-US"/>
        </w:rPr>
        <w:t xml:space="preserve">  </w:t>
      </w:r>
      <w:r w:rsidRPr="00231802">
        <w:rPr>
          <w:sz w:val="18"/>
          <w:szCs w:val="18"/>
          <w:lang w:val="en-US"/>
        </w:rPr>
        <w:t>.</w:t>
      </w:r>
      <w:proofErr w:type="gramEnd"/>
      <w:r w:rsidRPr="00231802">
        <w:rPr>
          <w:sz w:val="18"/>
          <w:szCs w:val="18"/>
          <w:lang w:val="en-US"/>
        </w:rPr>
        <w:t xml:space="preserve"> </w:t>
      </w:r>
      <w:r w:rsidR="007E6757">
        <w:rPr>
          <w:rFonts w:hint="eastAsia"/>
          <w:sz w:val="18"/>
          <w:szCs w:val="18"/>
          <w:lang w:val="en-US"/>
        </w:rPr>
        <w:t xml:space="preserve">  </w:t>
      </w:r>
      <w:proofErr w:type="gramStart"/>
      <w:r w:rsidR="007E6757">
        <w:rPr>
          <w:rFonts w:hint="eastAsia"/>
          <w:sz w:val="18"/>
          <w:szCs w:val="18"/>
          <w:lang w:val="en-US"/>
        </w:rPr>
        <w:t xml:space="preserve">  </w:t>
      </w:r>
      <w:r w:rsidRPr="00231802">
        <w:rPr>
          <w:sz w:val="18"/>
          <w:szCs w:val="18"/>
          <w:lang w:val="en-US"/>
        </w:rPr>
        <w:t>.</w:t>
      </w:r>
      <w:proofErr w:type="gramEnd"/>
      <w:r w:rsidRPr="00231802">
        <w:rPr>
          <w:sz w:val="18"/>
          <w:szCs w:val="18"/>
          <w:lang w:val="en-US"/>
        </w:rPr>
        <w:t xml:space="preserve"> </w:t>
      </w:r>
      <w:r w:rsidR="002A42E2" w:rsidRPr="00231802">
        <w:rPr>
          <w:rFonts w:hint="eastAsia"/>
          <w:sz w:val="18"/>
          <w:szCs w:val="18"/>
          <w:lang w:val="en-US"/>
        </w:rPr>
        <w:t xml:space="preserve">       </w:t>
      </w:r>
    </w:p>
    <w:p w14:paraId="2069BBEC" w14:textId="77777777" w:rsidR="001D422E" w:rsidRDefault="001D422E" w:rsidP="00886DEF">
      <w:pPr>
        <w:wordWrap/>
        <w:spacing w:line="216" w:lineRule="auto"/>
        <w:ind w:firstLineChars="2100" w:firstLine="3780"/>
        <w:rPr>
          <w:sz w:val="18"/>
          <w:szCs w:val="18"/>
          <w:lang w:val="en-US"/>
        </w:rPr>
      </w:pPr>
    </w:p>
    <w:p w14:paraId="07E262C2" w14:textId="506DC60E" w:rsidR="00650467" w:rsidRPr="00231802" w:rsidRDefault="00650467" w:rsidP="001D422E">
      <w:pPr>
        <w:wordWrap/>
        <w:spacing w:line="216" w:lineRule="auto"/>
        <w:ind w:firstLineChars="2100" w:firstLine="3780"/>
        <w:jc w:val="right"/>
        <w:rPr>
          <w:sz w:val="18"/>
          <w:szCs w:val="18"/>
          <w:lang w:val="en-US"/>
        </w:rPr>
      </w:pPr>
      <w:r w:rsidRPr="00231802">
        <w:rPr>
          <w:sz w:val="18"/>
          <w:szCs w:val="18"/>
          <w:lang w:val="en-US"/>
        </w:rPr>
        <w:t>Name</w:t>
      </w:r>
      <w:r w:rsidRPr="00231802">
        <w:rPr>
          <w:rFonts w:hint="eastAsia"/>
          <w:sz w:val="18"/>
          <w:szCs w:val="18"/>
          <w:lang w:val="en-US"/>
        </w:rPr>
        <w:t>_______________</w:t>
      </w:r>
      <w:r w:rsidR="00776C54">
        <w:rPr>
          <w:rFonts w:hint="eastAsia"/>
          <w:sz w:val="18"/>
          <w:szCs w:val="18"/>
          <w:lang w:val="en-US"/>
        </w:rPr>
        <w:t>__</w:t>
      </w:r>
      <w:r w:rsidRPr="00231802">
        <w:rPr>
          <w:rFonts w:hint="eastAsia"/>
          <w:sz w:val="18"/>
          <w:szCs w:val="18"/>
          <w:lang w:val="en-US"/>
        </w:rPr>
        <w:t>__</w:t>
      </w:r>
      <w:r w:rsidR="00776C54">
        <w:rPr>
          <w:rFonts w:hint="eastAsia"/>
          <w:sz w:val="18"/>
          <w:szCs w:val="18"/>
          <w:lang w:val="en-US"/>
        </w:rPr>
        <w:t>_</w:t>
      </w:r>
      <w:r w:rsidRPr="00231802">
        <w:rPr>
          <w:rFonts w:hint="eastAsia"/>
          <w:sz w:val="18"/>
          <w:szCs w:val="18"/>
          <w:lang w:val="en-US"/>
        </w:rPr>
        <w:t>_____________</w:t>
      </w:r>
    </w:p>
    <w:p w14:paraId="12F34EB9" w14:textId="77777777" w:rsidR="002A42E2" w:rsidRPr="00337975" w:rsidRDefault="002A42E2" w:rsidP="00886DEF">
      <w:pPr>
        <w:wordWrap/>
        <w:spacing w:line="216" w:lineRule="auto"/>
        <w:ind w:firstLineChars="1700" w:firstLine="1700"/>
        <w:rPr>
          <w:sz w:val="10"/>
          <w:szCs w:val="16"/>
          <w:lang w:val="en-US"/>
        </w:rPr>
      </w:pPr>
    </w:p>
    <w:p w14:paraId="2C8AE49A" w14:textId="3D1F6E59" w:rsidR="00886DEF" w:rsidRDefault="00650467" w:rsidP="006A4FAE">
      <w:pPr>
        <w:wordWrap/>
        <w:spacing w:line="216" w:lineRule="auto"/>
        <w:ind w:leftChars="3200" w:left="6400"/>
        <w:jc w:val="right"/>
        <w:rPr>
          <w:sz w:val="18"/>
          <w:szCs w:val="18"/>
          <w:lang w:val="en-US"/>
        </w:rPr>
      </w:pPr>
      <w:r w:rsidRPr="00231802">
        <w:rPr>
          <w:sz w:val="18"/>
          <w:szCs w:val="18"/>
          <w:lang w:val="en-US"/>
        </w:rPr>
        <w:t>Signature</w:t>
      </w:r>
      <w:r w:rsidRPr="00231802">
        <w:rPr>
          <w:rFonts w:hint="eastAsia"/>
          <w:sz w:val="18"/>
          <w:szCs w:val="18"/>
          <w:lang w:val="en-US"/>
        </w:rPr>
        <w:t>________________</w:t>
      </w:r>
      <w:r w:rsidR="00776C54">
        <w:rPr>
          <w:rFonts w:hint="eastAsia"/>
          <w:sz w:val="18"/>
          <w:szCs w:val="18"/>
          <w:lang w:val="en-US"/>
        </w:rPr>
        <w:t>__</w:t>
      </w:r>
      <w:r w:rsidRPr="00231802">
        <w:rPr>
          <w:rFonts w:hint="eastAsia"/>
          <w:sz w:val="18"/>
          <w:szCs w:val="18"/>
          <w:lang w:val="en-US"/>
        </w:rPr>
        <w:t>___________</w:t>
      </w:r>
    </w:p>
    <w:p w14:paraId="07F12D23" w14:textId="77777777" w:rsidR="00BE5F32" w:rsidRDefault="00BE5F32" w:rsidP="006A4FAE">
      <w:pPr>
        <w:wordWrap/>
        <w:spacing w:line="216" w:lineRule="auto"/>
        <w:ind w:leftChars="3200" w:left="6400"/>
        <w:jc w:val="right"/>
        <w:rPr>
          <w:sz w:val="18"/>
          <w:szCs w:val="18"/>
          <w:lang w:val="en-US"/>
        </w:rPr>
      </w:pPr>
    </w:p>
    <w:p w14:paraId="04EA2CB6" w14:textId="77777777" w:rsidR="00014807" w:rsidRDefault="00014807" w:rsidP="006A4FAE">
      <w:pPr>
        <w:wordWrap/>
        <w:spacing w:line="216" w:lineRule="auto"/>
        <w:ind w:leftChars="3200" w:left="6400"/>
        <w:jc w:val="right"/>
        <w:rPr>
          <w:sz w:val="18"/>
          <w:szCs w:val="18"/>
          <w:lang w:val="en-US"/>
        </w:rPr>
      </w:pPr>
    </w:p>
    <w:p w14:paraId="77C9F2FA" w14:textId="77777777" w:rsidR="00014807" w:rsidRPr="006A4FAE" w:rsidRDefault="00014807" w:rsidP="006A4FAE">
      <w:pPr>
        <w:wordWrap/>
        <w:spacing w:line="216" w:lineRule="auto"/>
        <w:ind w:leftChars="3200" w:left="6400"/>
        <w:jc w:val="right"/>
        <w:rPr>
          <w:rFonts w:hint="eastAsia"/>
          <w:sz w:val="18"/>
          <w:szCs w:val="18"/>
          <w:lang w:val="en-US"/>
        </w:rPr>
      </w:pPr>
    </w:p>
    <w:p w14:paraId="6770ACBA" w14:textId="73CA4E5F" w:rsidR="002D14C1" w:rsidRPr="002A42E2" w:rsidRDefault="00D1687D" w:rsidP="002D14C1">
      <w:pPr>
        <w:jc w:val="left"/>
        <w:rPr>
          <w:b/>
          <w:sz w:val="28"/>
          <w:szCs w:val="28"/>
          <w:lang w:val="en-US"/>
        </w:rPr>
      </w:pPr>
      <w:r w:rsidRPr="0053309B">
        <w:rPr>
          <w:rFonts w:cs="맑은 고딕"/>
          <w:b/>
          <w:bCs/>
          <w:noProof/>
          <w:sz w:val="14"/>
          <w:szCs w:val="14"/>
        </w:rPr>
        <w:lastRenderedPageBreak/>
        <mc:AlternateContent>
          <mc:Choice Requires="wps">
            <w:drawing>
              <wp:anchor distT="0" distB="0" distL="114300" distR="114300" simplePos="0" relativeHeight="251657728" behindDoc="0" locked="0" layoutInCell="1" allowOverlap="1" wp14:anchorId="2329920A" wp14:editId="37D4A4FD">
                <wp:simplePos x="0" y="0"/>
                <wp:positionH relativeFrom="column">
                  <wp:posOffset>-57150</wp:posOffset>
                </wp:positionH>
                <wp:positionV relativeFrom="paragraph">
                  <wp:posOffset>294640</wp:posOffset>
                </wp:positionV>
                <wp:extent cx="6736080" cy="635"/>
                <wp:effectExtent l="9525" t="8890" r="1714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BE935" id="_x0000_t32" coordsize="21600,21600" o:spt="32" o:oned="t" path="m,l21600,21600e" filled="f">
                <v:path arrowok="t" fillok="f" o:connecttype="none"/>
                <o:lock v:ext="edit" shapetype="t"/>
              </v:shapetype>
              <v:shape id="AutoShape 9" o:spid="_x0000_s1026" type="#_x0000_t32" style="position:absolute;left:0;text-align:left;margin-left:-4.5pt;margin-top:23.2pt;width:530.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" strokeweight="2pt"/>
            </w:pict>
          </mc:Fallback>
        </mc:AlternateContent>
      </w:r>
      <w:r w:rsidR="002D14C1" w:rsidRPr="002A42E2">
        <w:rPr>
          <w:b/>
          <w:sz w:val="28"/>
          <w:szCs w:val="28"/>
          <w:lang w:val="en-US"/>
        </w:rPr>
        <w:t>Exhibition Rules &amp; Regulations</w:t>
      </w:r>
    </w:p>
    <w:p w14:paraId="689F5208" w14:textId="77777777" w:rsidR="002A42E2" w:rsidRPr="002D14C1" w:rsidRDefault="002A42E2" w:rsidP="002D14C1">
      <w:pPr>
        <w:jc w:val="left"/>
        <w:rPr>
          <w:b/>
          <w:sz w:val="28"/>
          <w:szCs w:val="28"/>
          <w:lang w:val="en-US"/>
        </w:rPr>
        <w:sectPr w:rsidR="002A42E2" w:rsidRPr="002D14C1" w:rsidSect="00F34755">
          <w:headerReference w:type="first" r:id="rId8"/>
          <w:pgSz w:w="11906" w:h="16838"/>
          <w:pgMar w:top="720" w:right="720" w:bottom="720" w:left="720" w:header="283" w:footer="992" w:gutter="0"/>
          <w:cols w:space="425"/>
          <w:titlePg/>
          <w:docGrid w:linePitch="360"/>
        </w:sectPr>
      </w:pPr>
    </w:p>
    <w:p w14:paraId="431ADD6A" w14:textId="77777777" w:rsidR="002A42E2" w:rsidRPr="002D14C1" w:rsidRDefault="002A42E2" w:rsidP="00B6274E">
      <w:pPr>
        <w:pStyle w:val="s0"/>
        <w:spacing w:before="240"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w:t>
      </w:r>
      <w:r w:rsidRPr="002D14C1">
        <w:rPr>
          <w:rFonts w:ascii="맑은 고딕" w:eastAsia="맑은 고딕" w:cs="맑은 고딕" w:hint="eastAsia"/>
          <w:b/>
          <w:bCs/>
          <w:sz w:val="16"/>
          <w:szCs w:val="14"/>
        </w:rPr>
        <w:t>1</w:t>
      </w:r>
      <w:r w:rsidRPr="002D14C1">
        <w:rPr>
          <w:rFonts w:ascii="맑은 고딕" w:eastAsia="맑은 고딕" w:cs="맑은 고딕"/>
          <w:b/>
          <w:bCs/>
          <w:sz w:val="16"/>
          <w:szCs w:val="14"/>
        </w:rPr>
        <w:t>.</w:t>
      </w:r>
      <w:r w:rsidRPr="002D14C1">
        <w:rPr>
          <w:rFonts w:ascii="맑은 고딕" w:eastAsia="맑은 고딕" w:cs="맑은 고딕"/>
          <w:sz w:val="16"/>
          <w:szCs w:val="14"/>
        </w:rPr>
        <w:t xml:space="preserve"> </w:t>
      </w:r>
      <w:r w:rsidRPr="002D14C1">
        <w:rPr>
          <w:rFonts w:ascii="맑은 고딕" w:eastAsia="맑은 고딕" w:cs="맑은 고딕" w:hint="eastAsia"/>
          <w:b/>
          <w:bCs/>
          <w:sz w:val="16"/>
          <w:szCs w:val="14"/>
        </w:rPr>
        <w:t xml:space="preserve">Terms and </w:t>
      </w:r>
      <w:r w:rsidRPr="002D14C1">
        <w:rPr>
          <w:rFonts w:ascii="맑은 고딕" w:eastAsia="맑은 고딕" w:cs="맑은 고딕" w:hint="eastAsia"/>
          <w:b/>
          <w:sz w:val="16"/>
          <w:szCs w:val="14"/>
        </w:rPr>
        <w:t>Reference</w:t>
      </w:r>
      <w:r w:rsidRPr="002D14C1">
        <w:rPr>
          <w:rFonts w:ascii="맑은 고딕" w:eastAsia="맑은 고딕" w:cs="맑은 고딕"/>
          <w:sz w:val="16"/>
          <w:szCs w:val="14"/>
        </w:rPr>
        <w:t xml:space="preserve"> </w:t>
      </w:r>
    </w:p>
    <w:p w14:paraId="78AD038C" w14:textId="6622B330" w:rsidR="002A42E2" w:rsidRPr="00210759" w:rsidRDefault="002A42E2" w:rsidP="00B6274E">
      <w:pPr>
        <w:pStyle w:val="s0"/>
        <w:spacing w:line="168" w:lineRule="auto"/>
        <w:ind w:left="-107"/>
        <w:jc w:val="both"/>
        <w:rPr>
          <w:rFonts w:ascii="맑은 고딕" w:eastAsia="맑은 고딕" w:cs="맑은 고딕"/>
          <w:w w:val="90"/>
          <w:sz w:val="16"/>
          <w:szCs w:val="14"/>
        </w:rPr>
      </w:pPr>
      <w:r w:rsidRPr="00210759">
        <w:rPr>
          <w:rFonts w:ascii="맑은 고딕" w:eastAsia="맑은 고딕" w:cs="맑은 고딕"/>
          <w:w w:val="90"/>
          <w:sz w:val="16"/>
          <w:szCs w:val="14"/>
        </w:rPr>
        <w:t xml:space="preserve">1. "Exhibition" </w:t>
      </w:r>
      <w:r w:rsidR="002C1DBB">
        <w:rPr>
          <w:rFonts w:ascii="맑은 고딕" w:eastAsia="맑은 고딕" w:cs="맑은 고딕" w:hint="eastAsia"/>
          <w:w w:val="90"/>
          <w:sz w:val="16"/>
          <w:szCs w:val="14"/>
        </w:rPr>
        <w:t>refers to</w:t>
      </w:r>
      <w:r w:rsidRPr="00210759">
        <w:rPr>
          <w:rFonts w:ascii="맑은 고딕" w:eastAsia="맑은 고딕" w:cs="맑은 고딕"/>
          <w:w w:val="90"/>
          <w:sz w:val="16"/>
          <w:szCs w:val="14"/>
        </w:rPr>
        <w:t xml:space="preserve"> </w:t>
      </w:r>
      <w:r w:rsidR="00964762">
        <w:rPr>
          <w:rFonts w:ascii="맑은 고딕" w:eastAsia="맑은 고딕" w:cs="맑은 고딕"/>
          <w:b/>
          <w:w w:val="90"/>
          <w:sz w:val="16"/>
          <w:szCs w:val="14"/>
        </w:rPr>
        <w:t>Korea International Fishing Show</w:t>
      </w:r>
      <w:r w:rsidRPr="00210759">
        <w:rPr>
          <w:rFonts w:ascii="맑은 고딕" w:eastAsia="맑은 고딕" w:cs="맑은 고딕" w:hint="eastAsia"/>
          <w:b/>
          <w:w w:val="90"/>
          <w:sz w:val="16"/>
          <w:szCs w:val="14"/>
        </w:rPr>
        <w:t xml:space="preserve"> </w:t>
      </w:r>
      <w:r w:rsidR="002910C4" w:rsidRPr="00210759">
        <w:rPr>
          <w:rFonts w:ascii="맑은 고딕" w:eastAsia="맑은 고딕" w:cs="맑은 고딕" w:hint="eastAsia"/>
          <w:b/>
          <w:w w:val="90"/>
          <w:sz w:val="16"/>
          <w:szCs w:val="14"/>
        </w:rPr>
        <w:t>20</w:t>
      </w:r>
      <w:r w:rsidR="007C3527">
        <w:rPr>
          <w:rFonts w:ascii="맑은 고딕" w:eastAsia="맑은 고딕" w:cs="맑은 고딕" w:hint="eastAsia"/>
          <w:b/>
          <w:w w:val="90"/>
          <w:sz w:val="16"/>
          <w:szCs w:val="14"/>
        </w:rPr>
        <w:t>2</w:t>
      </w:r>
      <w:r w:rsidR="00757BBC">
        <w:rPr>
          <w:rFonts w:ascii="맑은 고딕" w:eastAsia="맑은 고딕" w:cs="맑은 고딕" w:hint="eastAsia"/>
          <w:b/>
          <w:w w:val="90"/>
          <w:sz w:val="16"/>
          <w:szCs w:val="14"/>
        </w:rPr>
        <w:t>7</w:t>
      </w:r>
      <w:r w:rsidRPr="00210759">
        <w:rPr>
          <w:rFonts w:ascii="맑은 고딕" w:eastAsia="맑은 고딕" w:cs="맑은 고딕" w:hint="eastAsia"/>
          <w:w w:val="90"/>
          <w:sz w:val="16"/>
          <w:szCs w:val="14"/>
        </w:rPr>
        <w:t xml:space="preserve"> (</w:t>
      </w:r>
      <w:r w:rsidR="00964762">
        <w:rPr>
          <w:rFonts w:ascii="맑은 고딕" w:eastAsia="맑은 고딕" w:cs="맑은 고딕"/>
          <w:w w:val="90"/>
          <w:sz w:val="16"/>
          <w:szCs w:val="14"/>
        </w:rPr>
        <w:t>KOFISH 202</w:t>
      </w:r>
      <w:r w:rsidR="00757BBC">
        <w:rPr>
          <w:rFonts w:ascii="맑은 고딕" w:eastAsia="맑은 고딕" w:cs="맑은 고딕" w:hint="eastAsia"/>
          <w:w w:val="90"/>
          <w:sz w:val="16"/>
          <w:szCs w:val="14"/>
        </w:rPr>
        <w:t>7</w:t>
      </w:r>
      <w:r w:rsidRPr="00210759">
        <w:rPr>
          <w:rFonts w:ascii="맑은 고딕" w:eastAsia="맑은 고딕" w:cs="맑은 고딕" w:hint="eastAsia"/>
          <w:w w:val="90"/>
          <w:sz w:val="16"/>
          <w:szCs w:val="14"/>
        </w:rPr>
        <w:t>).</w:t>
      </w:r>
    </w:p>
    <w:p w14:paraId="7BE1C7FF" w14:textId="77777777" w:rsidR="002C1DBB" w:rsidRDefault="002A42E2" w:rsidP="00B6274E">
      <w:pPr>
        <w:pStyle w:val="s0"/>
        <w:spacing w:line="168" w:lineRule="auto"/>
        <w:ind w:left="-107"/>
        <w:jc w:val="both"/>
        <w:rPr>
          <w:rFonts w:ascii="맑은 고딕" w:eastAsia="맑은 고딕" w:cs="맑은 고딕"/>
          <w:b/>
          <w:sz w:val="16"/>
          <w:szCs w:val="14"/>
        </w:rPr>
      </w:pPr>
      <w:r w:rsidRPr="002D14C1">
        <w:rPr>
          <w:rFonts w:ascii="맑은 고딕" w:eastAsia="맑은 고딕" w:cs="맑은 고딕"/>
          <w:sz w:val="16"/>
          <w:szCs w:val="14"/>
        </w:rPr>
        <w:t xml:space="preserve">2. "Organizer" </w:t>
      </w:r>
      <w:r w:rsidR="002C1DBB">
        <w:rPr>
          <w:rFonts w:ascii="맑은 고딕" w:eastAsia="맑은 고딕" w:cs="맑은 고딕" w:hint="eastAsia"/>
          <w:w w:val="90"/>
          <w:sz w:val="16"/>
          <w:szCs w:val="14"/>
        </w:rPr>
        <w:t>refers to</w:t>
      </w:r>
      <w:r w:rsidRPr="002D14C1">
        <w:rPr>
          <w:rFonts w:ascii="맑은 고딕" w:eastAsia="맑은 고딕" w:cs="맑은 고딕"/>
          <w:sz w:val="16"/>
          <w:szCs w:val="14"/>
        </w:rPr>
        <w:t xml:space="preserve"> </w:t>
      </w:r>
      <w:r w:rsidR="002C1DBB" w:rsidRPr="002C1DBB">
        <w:rPr>
          <w:rFonts w:ascii="맑은 고딕" w:eastAsia="맑은 고딕" w:cs="맑은 고딕"/>
          <w:b/>
          <w:sz w:val="16"/>
          <w:szCs w:val="14"/>
        </w:rPr>
        <w:t xml:space="preserve">KR Communications Co., Ltd., </w:t>
      </w:r>
      <w:r w:rsidR="002C1DBB" w:rsidRPr="002C1DBB">
        <w:rPr>
          <w:rFonts w:ascii="맑은 고딕" w:eastAsia="맑은 고딕" w:cs="맑은 고딕"/>
          <w:bCs/>
          <w:sz w:val="16"/>
          <w:szCs w:val="14"/>
        </w:rPr>
        <w:t>the entity responsible for organizing and managing the Exhibition.</w:t>
      </w:r>
      <w:r w:rsidR="002C1DBB" w:rsidRPr="002C1DBB">
        <w:rPr>
          <w:rFonts w:ascii="맑은 고딕" w:eastAsia="맑은 고딕" w:cs="맑은 고딕"/>
          <w:b/>
          <w:sz w:val="16"/>
          <w:szCs w:val="14"/>
        </w:rPr>
        <w:t xml:space="preserve"> </w:t>
      </w:r>
    </w:p>
    <w:p w14:paraId="366D8787" w14:textId="587CA8C8" w:rsidR="002A42E2"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3. </w:t>
      </w:r>
      <w:r w:rsidRPr="002C1DBB">
        <w:rPr>
          <w:rFonts w:ascii="맑은 고딕" w:eastAsia="맑은 고딕" w:cs="맑은 고딕"/>
          <w:sz w:val="16"/>
          <w:szCs w:val="14"/>
        </w:rPr>
        <w:t xml:space="preserve">"Exhibitors" </w:t>
      </w:r>
      <w:r w:rsidR="002C1DBB" w:rsidRPr="002C1DBB">
        <w:rPr>
          <w:rFonts w:ascii="맑은 고딕" w:eastAsia="맑은 고딕" w:cs="맑은 고딕"/>
          <w:sz w:val="16"/>
          <w:szCs w:val="14"/>
        </w:rPr>
        <w:t xml:space="preserve">refers to any company, association, organization, or individual that </w:t>
      </w:r>
      <w:r w:rsidR="002C1DBB" w:rsidRPr="002C1DBB">
        <w:rPr>
          <w:rFonts w:ascii="맑은 고딕" w:eastAsia="맑은 고딕" w:cs="맑은 고딕"/>
          <w:b/>
          <w:bCs/>
          <w:sz w:val="16"/>
          <w:szCs w:val="14"/>
        </w:rPr>
        <w:t>has submitted a completed application form and paid the required participation fee(s)</w:t>
      </w:r>
      <w:r w:rsidR="002C1DBB" w:rsidRPr="002C1DBB">
        <w:rPr>
          <w:rFonts w:ascii="맑은 고딕" w:eastAsia="맑은 고딕" w:cs="맑은 고딕"/>
          <w:sz w:val="16"/>
          <w:szCs w:val="14"/>
        </w:rPr>
        <w:t>.</w:t>
      </w:r>
    </w:p>
    <w:p w14:paraId="22F51937" w14:textId="77777777" w:rsidR="008359EF" w:rsidRDefault="008359EF" w:rsidP="00B6274E">
      <w:pPr>
        <w:pStyle w:val="s0"/>
        <w:spacing w:line="168" w:lineRule="auto"/>
        <w:ind w:left="-107"/>
        <w:jc w:val="both"/>
        <w:rPr>
          <w:rFonts w:ascii="맑은 고딕" w:eastAsia="맑은 고딕" w:cs="맑은 고딕"/>
          <w:sz w:val="16"/>
          <w:szCs w:val="14"/>
        </w:rPr>
      </w:pPr>
    </w:p>
    <w:p w14:paraId="55004F81" w14:textId="77777777" w:rsidR="006A4FAE" w:rsidRPr="008359EF" w:rsidRDefault="006A4FAE" w:rsidP="00B6274E">
      <w:pPr>
        <w:pStyle w:val="s0"/>
        <w:spacing w:line="168" w:lineRule="auto"/>
        <w:ind w:left="-107"/>
        <w:jc w:val="both"/>
        <w:rPr>
          <w:rFonts w:ascii="맑은 고딕" w:eastAsia="맑은 고딕" w:cs="맑은 고딕"/>
          <w:sz w:val="16"/>
          <w:szCs w:val="14"/>
        </w:rPr>
      </w:pPr>
    </w:p>
    <w:p w14:paraId="2FD51E49" w14:textId="77777777" w:rsidR="002A42E2" w:rsidRPr="002D14C1" w:rsidRDefault="002A42E2" w:rsidP="00B6274E">
      <w:pPr>
        <w:pStyle w:val="s0"/>
        <w:spacing w:line="168" w:lineRule="auto"/>
        <w:jc w:val="both"/>
        <w:rPr>
          <w:rFonts w:ascii="맑은 고딕" w:eastAsia="맑은 고딕" w:cs="맑은 고딕"/>
          <w:sz w:val="4"/>
          <w:szCs w:val="14"/>
        </w:rPr>
      </w:pPr>
    </w:p>
    <w:p w14:paraId="1DF79F0D"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2.</w:t>
      </w:r>
      <w:r w:rsidRPr="002D14C1">
        <w:rPr>
          <w:rFonts w:ascii="맑은 고딕" w:eastAsia="맑은 고딕" w:cs="맑은 고딕"/>
          <w:sz w:val="16"/>
          <w:szCs w:val="14"/>
        </w:rPr>
        <w:t xml:space="preserve"> </w:t>
      </w:r>
      <w:r w:rsidRPr="002D14C1">
        <w:rPr>
          <w:rFonts w:ascii="맑은 고딕" w:eastAsia="맑은 고딕" w:cs="맑은 고딕"/>
          <w:b/>
          <w:bCs/>
          <w:sz w:val="16"/>
          <w:szCs w:val="14"/>
        </w:rPr>
        <w:t xml:space="preserve">Application and Assignment of Participation </w:t>
      </w:r>
    </w:p>
    <w:p w14:paraId="3F9D88F8" w14:textId="1D738DAC"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2C1DBB" w:rsidRPr="002C1DBB">
        <w:rPr>
          <w:rFonts w:ascii="맑은 고딕" w:eastAsia="맑은 고딕" w:cs="맑은 고딕"/>
          <w:sz w:val="16"/>
          <w:szCs w:val="14"/>
        </w:rPr>
        <w:t>The minimum rental space allocated to each Exhibitor is 9㎡. Additional space may be requested and will be assigned in units of 9㎡.</w:t>
      </w:r>
    </w:p>
    <w:p w14:paraId="199C645E" w14:textId="3BC1AED1" w:rsidR="002A42E2" w:rsidRDefault="002A42E2" w:rsidP="000E1F69">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2C1DBB" w:rsidRPr="002C1DBB">
        <w:rPr>
          <w:rFonts w:ascii="맑은 고딕" w:eastAsia="맑은 고딕" w:cs="맑은 고딕"/>
          <w:sz w:val="16"/>
          <w:szCs w:val="14"/>
          <w:lang w:val="en-GB"/>
        </w:rPr>
        <w:t xml:space="preserve">Exhibitors must submit the completed application form along with a deposit of 50% of the total booth cost. The application shall be considered valid upon receipt of the deposit. The remaining 50% and any other applicable fees must be paid by </w:t>
      </w:r>
      <w:r w:rsidR="00BE5F32" w:rsidRPr="00BE5F32">
        <w:rPr>
          <w:rFonts w:ascii="맑은 고딕" w:eastAsia="맑은 고딕" w:cs="맑은 고딕"/>
          <w:b/>
          <w:bCs/>
          <w:sz w:val="16"/>
          <w:szCs w:val="14"/>
          <w:lang w:val="en-GB"/>
        </w:rPr>
        <w:t xml:space="preserve">February </w:t>
      </w:r>
      <w:r w:rsidR="00EC689D">
        <w:rPr>
          <w:rFonts w:ascii="맑은 고딕" w:eastAsia="맑은 고딕" w:cs="맑은 고딕" w:hint="eastAsia"/>
          <w:b/>
          <w:bCs/>
          <w:sz w:val="16"/>
          <w:szCs w:val="14"/>
          <w:lang w:val="en-GB"/>
        </w:rPr>
        <w:t>19</w:t>
      </w:r>
      <w:r w:rsidR="00BE5F32" w:rsidRPr="00BE5F32">
        <w:rPr>
          <w:rFonts w:ascii="맑은 고딕" w:eastAsia="맑은 고딕" w:cs="맑은 고딕"/>
          <w:b/>
          <w:bCs/>
          <w:sz w:val="16"/>
          <w:szCs w:val="14"/>
          <w:lang w:val="en-GB"/>
        </w:rPr>
        <w:t>, 202</w:t>
      </w:r>
      <w:r w:rsidR="00EC689D">
        <w:rPr>
          <w:rFonts w:ascii="맑은 고딕" w:eastAsia="맑은 고딕" w:cs="맑은 고딕" w:hint="eastAsia"/>
          <w:b/>
          <w:bCs/>
          <w:sz w:val="16"/>
          <w:szCs w:val="14"/>
          <w:lang w:val="en-GB"/>
        </w:rPr>
        <w:t>7</w:t>
      </w:r>
      <w:r w:rsidR="00BE5F32">
        <w:rPr>
          <w:rFonts w:ascii="맑은 고딕" w:eastAsia="맑은 고딕" w:cs="맑은 고딕" w:hint="eastAsia"/>
          <w:b/>
          <w:bCs/>
          <w:sz w:val="16"/>
          <w:szCs w:val="14"/>
          <w:lang w:val="en-GB"/>
        </w:rPr>
        <w:t>.</w:t>
      </w:r>
    </w:p>
    <w:p w14:paraId="27DBAB71" w14:textId="558F7EEB" w:rsidR="005668B7" w:rsidRPr="005668B7" w:rsidRDefault="005668B7" w:rsidP="00B6274E">
      <w:pPr>
        <w:pStyle w:val="s0"/>
        <w:spacing w:line="168" w:lineRule="auto"/>
        <w:ind w:left="-107"/>
        <w:jc w:val="both"/>
        <w:rPr>
          <w:rFonts w:ascii="맑은 고딕" w:eastAsia="맑은 고딕" w:cs="맑은 고딕"/>
          <w:sz w:val="16"/>
          <w:szCs w:val="14"/>
        </w:rPr>
      </w:pPr>
      <w:r>
        <w:rPr>
          <w:rFonts w:ascii="맑은 고딕" w:eastAsia="맑은 고딕" w:cs="맑은 고딕"/>
          <w:sz w:val="16"/>
          <w:szCs w:val="14"/>
        </w:rPr>
        <w:t xml:space="preserve">3. </w:t>
      </w:r>
      <w:r w:rsidR="00F61596" w:rsidRPr="00F61596">
        <w:rPr>
          <w:rFonts w:ascii="맑은 고딕" w:eastAsia="맑은 고딕" w:cs="맑은 고딕"/>
          <w:sz w:val="16"/>
          <w:szCs w:val="14"/>
          <w:lang w:val="en-GB"/>
        </w:rPr>
        <w:t xml:space="preserve">Exhibitors submitting applications after </w:t>
      </w:r>
      <w:r w:rsidR="00BE5F32" w:rsidRPr="00BE5F32">
        <w:rPr>
          <w:rFonts w:ascii="맑은 고딕" w:eastAsia="맑은 고딕" w:cs="맑은 고딕"/>
          <w:sz w:val="16"/>
          <w:szCs w:val="14"/>
          <w:lang w:val="en-GB"/>
        </w:rPr>
        <w:t xml:space="preserve">February </w:t>
      </w:r>
      <w:r w:rsidR="00EC689D">
        <w:rPr>
          <w:rFonts w:ascii="맑은 고딕" w:eastAsia="맑은 고딕" w:cs="맑은 고딕" w:hint="eastAsia"/>
          <w:sz w:val="16"/>
          <w:szCs w:val="14"/>
          <w:lang w:val="en-GB"/>
        </w:rPr>
        <w:t>19</w:t>
      </w:r>
      <w:r w:rsidR="00BE5F32" w:rsidRPr="00BE5F32">
        <w:rPr>
          <w:rFonts w:ascii="맑은 고딕" w:eastAsia="맑은 고딕" w:cs="맑은 고딕"/>
          <w:sz w:val="16"/>
          <w:szCs w:val="14"/>
          <w:lang w:val="en-GB"/>
        </w:rPr>
        <w:t xml:space="preserve">, </w:t>
      </w:r>
      <w:proofErr w:type="gramStart"/>
      <w:r w:rsidR="00BE5F32" w:rsidRPr="00BE5F32">
        <w:rPr>
          <w:rFonts w:ascii="맑은 고딕" w:eastAsia="맑은 고딕" w:cs="맑은 고딕"/>
          <w:sz w:val="16"/>
          <w:szCs w:val="14"/>
          <w:lang w:val="en-GB"/>
        </w:rPr>
        <w:t>202</w:t>
      </w:r>
      <w:r w:rsidR="00EC689D">
        <w:rPr>
          <w:rFonts w:ascii="맑은 고딕" w:eastAsia="맑은 고딕" w:cs="맑은 고딕" w:hint="eastAsia"/>
          <w:sz w:val="16"/>
          <w:szCs w:val="14"/>
          <w:lang w:val="en-GB"/>
        </w:rPr>
        <w:t>7</w:t>
      </w:r>
      <w:proofErr w:type="gramEnd"/>
      <w:r w:rsidR="00F61596" w:rsidRPr="00F61596">
        <w:rPr>
          <w:rFonts w:ascii="맑은 고딕" w:eastAsia="맑은 고딕" w:cs="맑은 고딕"/>
          <w:sz w:val="16"/>
          <w:szCs w:val="14"/>
          <w:lang w:val="en-GB"/>
        </w:rPr>
        <w:t xml:space="preserve"> must pay the full participation fee by the due date specified in the invoice.</w:t>
      </w:r>
    </w:p>
    <w:p w14:paraId="1FC32E8F" w14:textId="021B1D83" w:rsidR="002A42E2" w:rsidRPr="002D14C1" w:rsidRDefault="005668B7" w:rsidP="00B6274E">
      <w:pPr>
        <w:pStyle w:val="s0"/>
        <w:spacing w:line="168" w:lineRule="auto"/>
        <w:ind w:left="-107"/>
        <w:jc w:val="both"/>
        <w:rPr>
          <w:rFonts w:ascii="맑은 고딕" w:eastAsia="맑은 고딕" w:cs="맑은 고딕"/>
          <w:sz w:val="16"/>
          <w:szCs w:val="14"/>
        </w:rPr>
      </w:pPr>
      <w:r>
        <w:rPr>
          <w:rFonts w:ascii="맑은 고딕" w:eastAsia="맑은 고딕" w:cs="맑은 고딕"/>
          <w:sz w:val="16"/>
          <w:szCs w:val="14"/>
        </w:rPr>
        <w:t>4</w:t>
      </w:r>
      <w:r w:rsidR="002A42E2" w:rsidRPr="002D14C1">
        <w:rPr>
          <w:rFonts w:ascii="맑은 고딕" w:eastAsia="맑은 고딕" w:cs="맑은 고딕"/>
          <w:sz w:val="16"/>
          <w:szCs w:val="14"/>
        </w:rPr>
        <w:t xml:space="preserve">. </w:t>
      </w:r>
      <w:r w:rsidR="00881BC8" w:rsidRPr="00881BC8">
        <w:rPr>
          <w:rFonts w:ascii="맑은 고딕" w:eastAsia="맑은 고딕" w:cs="맑은 고딕"/>
          <w:sz w:val="16"/>
          <w:szCs w:val="14"/>
          <w:lang w:val="en-GB"/>
        </w:rPr>
        <w:t>The Organizer shall allocate exhibit space based on the order of application submission, the nature of the exhibits, the requested area, and other reasonable criteria. Exhibitors shall not raise objections to the Organizer’s decision regarding space allocation.</w:t>
      </w:r>
    </w:p>
    <w:p w14:paraId="1DDDF792" w14:textId="7D32394D" w:rsidR="002A42E2" w:rsidRPr="002D14C1" w:rsidRDefault="005668B7" w:rsidP="00B6274E">
      <w:pPr>
        <w:pStyle w:val="s0"/>
        <w:spacing w:line="168" w:lineRule="auto"/>
        <w:ind w:left="-107"/>
        <w:jc w:val="both"/>
        <w:rPr>
          <w:rFonts w:ascii="맑은 고딕" w:eastAsia="맑은 고딕" w:cs="맑은 고딕"/>
          <w:sz w:val="16"/>
          <w:szCs w:val="14"/>
        </w:rPr>
      </w:pPr>
      <w:r>
        <w:rPr>
          <w:rFonts w:ascii="맑은 고딕" w:eastAsia="맑은 고딕" w:cs="맑은 고딕"/>
          <w:sz w:val="16"/>
          <w:szCs w:val="14"/>
        </w:rPr>
        <w:t>5</w:t>
      </w:r>
      <w:r w:rsidR="002A42E2" w:rsidRPr="002D14C1">
        <w:rPr>
          <w:rFonts w:ascii="맑은 고딕" w:eastAsia="맑은 고딕" w:cs="맑은 고딕"/>
          <w:sz w:val="16"/>
          <w:szCs w:val="14"/>
        </w:rPr>
        <w:t xml:space="preserve">. </w:t>
      </w:r>
      <w:r w:rsidR="00881BC8" w:rsidRPr="00881BC8">
        <w:rPr>
          <w:rFonts w:ascii="맑은 고딕" w:eastAsia="맑은 고딕" w:cs="맑은 고딕"/>
          <w:sz w:val="16"/>
          <w:szCs w:val="14"/>
          <w:lang w:val="en-GB"/>
        </w:rPr>
        <w:t xml:space="preserve">The Organizer reserves the right to change the location and/or size of the assigned booth, with prior consultation, </w:t>
      </w:r>
      <w:proofErr w:type="gramStart"/>
      <w:r w:rsidR="00881BC8" w:rsidRPr="00881BC8">
        <w:rPr>
          <w:rFonts w:ascii="맑은 고딕" w:eastAsia="맑은 고딕" w:cs="맑은 고딕"/>
          <w:sz w:val="16"/>
          <w:szCs w:val="14"/>
          <w:lang w:val="en-GB"/>
        </w:rPr>
        <w:t>in order to</w:t>
      </w:r>
      <w:proofErr w:type="gramEnd"/>
      <w:r w:rsidR="00881BC8" w:rsidRPr="00881BC8">
        <w:rPr>
          <w:rFonts w:ascii="맑은 고딕" w:eastAsia="맑은 고딕" w:cs="맑은 고딕"/>
          <w:sz w:val="16"/>
          <w:szCs w:val="14"/>
          <w:lang w:val="en-GB"/>
        </w:rPr>
        <w:t xml:space="preserve"> ensure efficient exhibition planning. Exhibitors shall cooperate with such adjustments unless hindered by force majeure or other unavoidable circumstances.</w:t>
      </w:r>
    </w:p>
    <w:p w14:paraId="676F6AC9" w14:textId="76D6D891" w:rsidR="002A42E2" w:rsidRPr="002D14C1" w:rsidRDefault="005668B7" w:rsidP="00B6274E">
      <w:pPr>
        <w:pStyle w:val="s0"/>
        <w:spacing w:line="168" w:lineRule="auto"/>
        <w:ind w:left="-107"/>
        <w:jc w:val="both"/>
        <w:rPr>
          <w:rFonts w:ascii="맑은 고딕" w:eastAsia="맑은 고딕" w:cs="맑은 고딕"/>
          <w:sz w:val="16"/>
          <w:szCs w:val="14"/>
        </w:rPr>
      </w:pPr>
      <w:r>
        <w:rPr>
          <w:rFonts w:ascii="맑은 고딕" w:eastAsia="맑은 고딕" w:cs="맑은 고딕"/>
          <w:sz w:val="16"/>
          <w:szCs w:val="14"/>
        </w:rPr>
        <w:t>6</w:t>
      </w:r>
      <w:r w:rsidR="002A42E2" w:rsidRPr="002D14C1">
        <w:rPr>
          <w:rFonts w:ascii="맑은 고딕" w:eastAsia="맑은 고딕" w:cs="맑은 고딕"/>
          <w:sz w:val="16"/>
          <w:szCs w:val="14"/>
        </w:rPr>
        <w:t xml:space="preserve">. </w:t>
      </w:r>
      <w:r w:rsidR="00881BC8" w:rsidRPr="00881BC8">
        <w:rPr>
          <w:rFonts w:ascii="맑은 고딕" w:eastAsia="맑은 고딕" w:cs="맑은 고딕"/>
          <w:sz w:val="16"/>
          <w:szCs w:val="14"/>
          <w:lang w:val="en-GB"/>
        </w:rPr>
        <w:t>Exhibitors may not sublet, assign, or share their assigned space, in whole or in part, without prior written approval from the Organizer.</w:t>
      </w:r>
    </w:p>
    <w:p w14:paraId="38609D8D" w14:textId="77777777" w:rsidR="002A42E2" w:rsidRPr="002D14C1" w:rsidRDefault="002A42E2" w:rsidP="00B6274E">
      <w:pPr>
        <w:pStyle w:val="s0"/>
        <w:spacing w:line="168" w:lineRule="auto"/>
        <w:jc w:val="both"/>
        <w:rPr>
          <w:rFonts w:ascii="맑은 고딕" w:eastAsia="맑은 고딕" w:cs="맑은 고딕"/>
          <w:sz w:val="16"/>
          <w:szCs w:val="14"/>
        </w:rPr>
      </w:pPr>
    </w:p>
    <w:p w14:paraId="6D88FFB7"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3. Operation of Exhibition Hall</w:t>
      </w:r>
    </w:p>
    <w:p w14:paraId="3BC6F2FC" w14:textId="0B568976" w:rsidR="001D018E" w:rsidRDefault="002A42E2" w:rsidP="001D018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proofErr w:type="gramStart"/>
      <w:r w:rsidR="00E76C01" w:rsidRPr="00E76C01">
        <w:rPr>
          <w:rFonts w:ascii="맑은 고딕" w:eastAsia="맑은 고딕" w:cs="맑은 고딕"/>
          <w:sz w:val="16"/>
          <w:szCs w:val="14"/>
          <w:lang w:val="en-GB"/>
        </w:rPr>
        <w:t>he</w:t>
      </w:r>
      <w:proofErr w:type="gramEnd"/>
      <w:r w:rsidR="00E76C01" w:rsidRPr="00E76C01">
        <w:rPr>
          <w:rFonts w:ascii="맑은 고딕" w:eastAsia="맑은 고딕" w:cs="맑은 고딕"/>
          <w:sz w:val="16"/>
          <w:szCs w:val="14"/>
          <w:lang w:val="en-GB"/>
        </w:rPr>
        <w:t xml:space="preserve"> Organizer shall operate the exhibition hall for five days as follows:</w:t>
      </w:r>
    </w:p>
    <w:p w14:paraId="5A648FC7" w14:textId="0680C38C" w:rsidR="001D018E" w:rsidRDefault="002A42E2" w:rsidP="001D018E">
      <w:pPr>
        <w:pStyle w:val="s0"/>
        <w:spacing w:line="168" w:lineRule="auto"/>
        <w:ind w:leftChars="46" w:left="92"/>
        <w:jc w:val="both"/>
        <w:rPr>
          <w:rFonts w:ascii="맑은 고딕" w:eastAsia="맑은 고딕" w:cs="맑은 고딕"/>
          <w:sz w:val="16"/>
          <w:szCs w:val="14"/>
        </w:rPr>
      </w:pPr>
      <w:r w:rsidRPr="00B44DF2">
        <w:rPr>
          <w:rFonts w:ascii="맑은 고딕" w:eastAsia="맑은 고딕" w:cs="맑은 고딕" w:hint="eastAsia"/>
          <w:color w:val="000000"/>
          <w:sz w:val="16"/>
          <w:szCs w:val="14"/>
        </w:rPr>
        <w:t>(1)</w:t>
      </w:r>
      <w:r w:rsidRPr="00B44DF2">
        <w:rPr>
          <w:rFonts w:ascii="맑은 고딕" w:eastAsia="맑은 고딕" w:cs="맑은 고딕"/>
          <w:color w:val="000000"/>
          <w:sz w:val="16"/>
          <w:szCs w:val="14"/>
        </w:rPr>
        <w:t xml:space="preserve"> </w:t>
      </w:r>
      <w:r w:rsidR="00E76C01" w:rsidRPr="00E76C01">
        <w:rPr>
          <w:rFonts w:ascii="맑은 고딕" w:eastAsia="맑은 고딕" w:cs="맑은 고딕"/>
          <w:color w:val="000000"/>
          <w:sz w:val="16"/>
          <w:szCs w:val="14"/>
          <w:lang w:val="en-GB"/>
        </w:rPr>
        <w:t>Move-in / Setup</w:t>
      </w:r>
      <w:r w:rsidR="007E71E8" w:rsidRPr="00B44DF2">
        <w:rPr>
          <w:rFonts w:ascii="맑은 고딕" w:eastAsia="맑은 고딕" w:cs="맑은 고딕"/>
          <w:color w:val="000000"/>
          <w:sz w:val="16"/>
          <w:szCs w:val="14"/>
        </w:rPr>
        <w:t>:</w:t>
      </w:r>
      <w:r w:rsidRPr="00B44DF2">
        <w:rPr>
          <w:rFonts w:ascii="맑은 고딕" w:eastAsia="맑은 고딕" w:cs="맑은 고딕"/>
          <w:color w:val="000000"/>
          <w:sz w:val="16"/>
          <w:szCs w:val="14"/>
        </w:rPr>
        <w:t xml:space="preserve"> </w:t>
      </w:r>
      <w:r w:rsidR="000B6116">
        <w:rPr>
          <w:rFonts w:ascii="맑은 고딕" w:eastAsia="맑은 고딕" w:cs="맑은 고딕" w:hint="eastAsia"/>
          <w:color w:val="000000"/>
          <w:sz w:val="16"/>
          <w:szCs w:val="14"/>
        </w:rPr>
        <w:t>March</w:t>
      </w:r>
      <w:r w:rsidR="00D070D7">
        <w:rPr>
          <w:rFonts w:ascii="맑은 고딕" w:eastAsia="맑은 고딕" w:cs="맑은 고딕" w:hint="eastAsia"/>
          <w:color w:val="000000"/>
          <w:sz w:val="16"/>
          <w:szCs w:val="14"/>
        </w:rPr>
        <w:t xml:space="preserve"> </w:t>
      </w:r>
      <w:r w:rsidR="00E93F19">
        <w:rPr>
          <w:rFonts w:ascii="맑은 고딕" w:eastAsia="맑은 고딕" w:cs="맑은 고딕" w:hint="eastAsia"/>
          <w:color w:val="000000"/>
          <w:sz w:val="16"/>
          <w:szCs w:val="14"/>
        </w:rPr>
        <w:t>10</w:t>
      </w:r>
      <w:r w:rsidR="00D070D7">
        <w:rPr>
          <w:rFonts w:ascii="맑은 고딕" w:eastAsia="맑은 고딕" w:cs="맑은 고딕" w:hint="eastAsia"/>
          <w:color w:val="000000"/>
          <w:sz w:val="16"/>
          <w:szCs w:val="14"/>
        </w:rPr>
        <w:t xml:space="preserve"> </w:t>
      </w:r>
      <w:r w:rsidR="00791CD5" w:rsidRPr="00B44DF2">
        <w:rPr>
          <w:rFonts w:ascii="맑은 고딕" w:eastAsia="맑은 고딕" w:cs="맑은 고딕"/>
          <w:color w:val="000000"/>
          <w:sz w:val="16"/>
          <w:szCs w:val="14"/>
        </w:rPr>
        <w:t xml:space="preserve">- </w:t>
      </w:r>
      <w:r w:rsidR="00AB071C">
        <w:rPr>
          <w:rFonts w:ascii="맑은 고딕" w:eastAsia="맑은 고딕" w:cs="맑은 고딕" w:hint="eastAsia"/>
          <w:color w:val="000000"/>
          <w:sz w:val="16"/>
          <w:szCs w:val="14"/>
        </w:rPr>
        <w:t>11</w:t>
      </w:r>
      <w:r w:rsidRPr="00B44DF2">
        <w:rPr>
          <w:rFonts w:ascii="맑은 고딕" w:eastAsia="맑은 고딕" w:cs="맑은 고딕"/>
          <w:color w:val="000000"/>
          <w:sz w:val="16"/>
          <w:szCs w:val="14"/>
        </w:rPr>
        <w:t xml:space="preserve">, </w:t>
      </w:r>
      <w:r w:rsidR="001C0B25" w:rsidRPr="00B44DF2">
        <w:rPr>
          <w:rFonts w:ascii="맑은 고딕" w:eastAsia="맑은 고딕" w:cs="맑은 고딕"/>
          <w:color w:val="000000"/>
          <w:sz w:val="16"/>
          <w:szCs w:val="14"/>
        </w:rPr>
        <w:t>20</w:t>
      </w:r>
      <w:r w:rsidR="001C0B25" w:rsidRPr="00B44DF2">
        <w:rPr>
          <w:rFonts w:ascii="맑은 고딕" w:eastAsia="맑은 고딕" w:cs="맑은 고딕" w:hint="eastAsia"/>
          <w:color w:val="000000"/>
          <w:sz w:val="16"/>
          <w:szCs w:val="14"/>
        </w:rPr>
        <w:t>2</w:t>
      </w:r>
      <w:r w:rsidR="00AB071C">
        <w:rPr>
          <w:rFonts w:ascii="맑은 고딕" w:eastAsia="맑은 고딕" w:cs="맑은 고딕" w:hint="eastAsia"/>
          <w:color w:val="000000"/>
          <w:sz w:val="16"/>
          <w:szCs w:val="14"/>
        </w:rPr>
        <w:t>7</w:t>
      </w:r>
      <w:r w:rsidR="00791CD5" w:rsidRPr="00B44DF2">
        <w:rPr>
          <w:rFonts w:ascii="맑은 고딕" w:eastAsia="맑은 고딕" w:cs="맑은 고딕" w:hint="eastAsia"/>
          <w:color w:val="000000"/>
          <w:sz w:val="16"/>
          <w:szCs w:val="14"/>
        </w:rPr>
        <w:t xml:space="preserve"> (08:00 ~ 2</w:t>
      </w:r>
      <w:r w:rsidR="00791CD5" w:rsidRPr="00B44DF2">
        <w:rPr>
          <w:rFonts w:ascii="맑은 고딕" w:eastAsia="맑은 고딕" w:cs="맑은 고딕"/>
          <w:color w:val="000000"/>
          <w:sz w:val="16"/>
          <w:szCs w:val="14"/>
        </w:rPr>
        <w:t>0</w:t>
      </w:r>
      <w:r w:rsidRPr="00B44DF2">
        <w:rPr>
          <w:rFonts w:ascii="맑은 고딕" w:eastAsia="맑은 고딕" w:cs="맑은 고딕" w:hint="eastAsia"/>
          <w:color w:val="000000"/>
          <w:sz w:val="16"/>
          <w:szCs w:val="14"/>
        </w:rPr>
        <w:t>:00)</w:t>
      </w:r>
    </w:p>
    <w:p w14:paraId="5EECA427" w14:textId="50BFC9E9" w:rsidR="001D018E" w:rsidRDefault="002A42E2" w:rsidP="001D018E">
      <w:pPr>
        <w:pStyle w:val="s0"/>
        <w:spacing w:line="168" w:lineRule="auto"/>
        <w:ind w:leftChars="46" w:left="92"/>
        <w:jc w:val="both"/>
        <w:rPr>
          <w:rFonts w:ascii="맑은 고딕" w:eastAsia="맑은 고딕" w:cs="맑은 고딕"/>
          <w:sz w:val="16"/>
          <w:szCs w:val="14"/>
        </w:rPr>
      </w:pPr>
      <w:r w:rsidRPr="00B44DF2">
        <w:rPr>
          <w:rFonts w:ascii="맑은 고딕" w:eastAsia="맑은 고딕" w:cs="맑은 고딕" w:hint="eastAsia"/>
          <w:color w:val="000000"/>
          <w:sz w:val="16"/>
          <w:szCs w:val="14"/>
        </w:rPr>
        <w:t>(2)</w:t>
      </w:r>
      <w:r w:rsidRPr="00B44DF2">
        <w:rPr>
          <w:rFonts w:ascii="맑은 고딕" w:eastAsia="맑은 고딕" w:cs="맑은 고딕"/>
          <w:color w:val="000000"/>
          <w:sz w:val="16"/>
          <w:szCs w:val="14"/>
        </w:rPr>
        <w:t xml:space="preserve"> </w:t>
      </w:r>
      <w:r w:rsidR="00E76C01" w:rsidRPr="00E76C01">
        <w:rPr>
          <w:rFonts w:ascii="맑은 고딕" w:eastAsia="맑은 고딕" w:cs="맑은 고딕"/>
          <w:color w:val="000000"/>
          <w:sz w:val="16"/>
          <w:szCs w:val="14"/>
          <w:lang w:val="en-GB"/>
        </w:rPr>
        <w:t>Exhibition Days:</w:t>
      </w:r>
      <w:r w:rsidR="00E76C01">
        <w:rPr>
          <w:rFonts w:ascii="맑은 고딕" w:eastAsia="맑은 고딕" w:cs="맑은 고딕" w:hint="eastAsia"/>
          <w:color w:val="000000"/>
          <w:sz w:val="16"/>
          <w:szCs w:val="14"/>
          <w:lang w:val="en-GB"/>
        </w:rPr>
        <w:t xml:space="preserve"> </w:t>
      </w:r>
      <w:r w:rsidR="000B6116">
        <w:rPr>
          <w:rFonts w:ascii="맑은 고딕" w:eastAsia="맑은 고딕" w:cs="맑은 고딕" w:hint="eastAsia"/>
          <w:color w:val="000000"/>
          <w:sz w:val="16"/>
          <w:szCs w:val="14"/>
        </w:rPr>
        <w:t>March</w:t>
      </w:r>
      <w:r w:rsidRPr="00B44DF2">
        <w:rPr>
          <w:rFonts w:ascii="맑은 고딕" w:eastAsia="맑은 고딕" w:cs="맑은 고딕"/>
          <w:color w:val="000000"/>
          <w:sz w:val="16"/>
          <w:szCs w:val="14"/>
        </w:rPr>
        <w:t xml:space="preserve"> </w:t>
      </w:r>
      <w:r w:rsidR="002F34D8">
        <w:rPr>
          <w:rFonts w:ascii="맑은 고딕" w:eastAsia="맑은 고딕" w:cs="맑은 고딕" w:hint="eastAsia"/>
          <w:color w:val="000000"/>
          <w:sz w:val="16"/>
          <w:szCs w:val="14"/>
        </w:rPr>
        <w:t>12</w:t>
      </w:r>
      <w:r w:rsidR="000B6116">
        <w:rPr>
          <w:rFonts w:ascii="맑은 고딕" w:eastAsia="맑은 고딕" w:cs="맑은 고딕" w:hint="eastAsia"/>
          <w:color w:val="000000"/>
          <w:sz w:val="16"/>
          <w:szCs w:val="14"/>
        </w:rPr>
        <w:t xml:space="preserve"> </w:t>
      </w:r>
      <w:r w:rsidR="00234752">
        <w:rPr>
          <w:rFonts w:ascii="맑은 고딕" w:eastAsia="맑은 고딕" w:cs="맑은 고딕"/>
          <w:color w:val="000000"/>
          <w:sz w:val="16"/>
          <w:szCs w:val="14"/>
        </w:rPr>
        <w:t>–</w:t>
      </w:r>
      <w:r w:rsidR="00234752">
        <w:rPr>
          <w:rFonts w:ascii="맑은 고딕" w:eastAsia="맑은 고딕" w:cs="맑은 고딕" w:hint="eastAsia"/>
          <w:color w:val="000000"/>
          <w:sz w:val="16"/>
          <w:szCs w:val="14"/>
        </w:rPr>
        <w:t xml:space="preserve"> </w:t>
      </w:r>
      <w:r w:rsidR="002F34D8">
        <w:rPr>
          <w:rFonts w:ascii="맑은 고딕" w:eastAsia="맑은 고딕" w:cs="맑은 고딕" w:hint="eastAsia"/>
          <w:color w:val="000000"/>
          <w:sz w:val="16"/>
          <w:szCs w:val="14"/>
        </w:rPr>
        <w:t>14</w:t>
      </w:r>
      <w:r w:rsidRPr="00B44DF2">
        <w:rPr>
          <w:rFonts w:ascii="맑은 고딕" w:eastAsia="맑은 고딕" w:cs="맑은 고딕"/>
          <w:color w:val="000000"/>
          <w:sz w:val="16"/>
          <w:szCs w:val="14"/>
        </w:rPr>
        <w:t xml:space="preserve">, </w:t>
      </w:r>
      <w:r w:rsidR="001C0B25" w:rsidRPr="00B44DF2">
        <w:rPr>
          <w:rFonts w:ascii="맑은 고딕" w:eastAsia="맑은 고딕" w:cs="맑은 고딕"/>
          <w:color w:val="000000"/>
          <w:sz w:val="16"/>
          <w:szCs w:val="14"/>
        </w:rPr>
        <w:t>20</w:t>
      </w:r>
      <w:r w:rsidR="001C0B25" w:rsidRPr="00B44DF2">
        <w:rPr>
          <w:rFonts w:ascii="맑은 고딕" w:eastAsia="맑은 고딕" w:cs="맑은 고딕" w:hint="eastAsia"/>
          <w:color w:val="000000"/>
          <w:sz w:val="16"/>
          <w:szCs w:val="14"/>
        </w:rPr>
        <w:t>2</w:t>
      </w:r>
      <w:r w:rsidR="002F34D8">
        <w:rPr>
          <w:rFonts w:ascii="맑은 고딕" w:eastAsia="맑은 고딕" w:cs="맑은 고딕" w:hint="eastAsia"/>
          <w:color w:val="000000"/>
          <w:sz w:val="16"/>
          <w:szCs w:val="14"/>
        </w:rPr>
        <w:t>7</w:t>
      </w:r>
      <w:r w:rsidRPr="00B44DF2">
        <w:rPr>
          <w:rFonts w:ascii="맑은 고딕" w:eastAsia="맑은 고딕" w:cs="맑은 고딕"/>
          <w:color w:val="000000"/>
          <w:sz w:val="16"/>
          <w:szCs w:val="14"/>
        </w:rPr>
        <w:t xml:space="preserve"> (10</w:t>
      </w:r>
      <w:r w:rsidRPr="00B44DF2">
        <w:rPr>
          <w:rFonts w:ascii="맑은 고딕" w:eastAsia="맑은 고딕" w:cs="맑은 고딕" w:hint="eastAsia"/>
          <w:color w:val="000000"/>
          <w:sz w:val="16"/>
          <w:szCs w:val="14"/>
        </w:rPr>
        <w:t>:00</w:t>
      </w:r>
      <w:r w:rsidRPr="00B44DF2">
        <w:rPr>
          <w:rFonts w:ascii="맑은 고딕" w:eastAsia="맑은 고딕" w:cs="맑은 고딕"/>
          <w:color w:val="000000"/>
          <w:sz w:val="16"/>
          <w:szCs w:val="14"/>
        </w:rPr>
        <w:t xml:space="preserve"> </w:t>
      </w:r>
      <w:r w:rsidR="00B6274E">
        <w:rPr>
          <w:rFonts w:ascii="맑은 고딕" w:eastAsia="맑은 고딕" w:cs="맑은 고딕" w:hint="eastAsia"/>
          <w:color w:val="000000"/>
          <w:sz w:val="16"/>
          <w:szCs w:val="14"/>
        </w:rPr>
        <w:t>~ 17:00</w:t>
      </w:r>
      <w:r w:rsidRPr="00B44DF2">
        <w:rPr>
          <w:rFonts w:ascii="맑은 고딕" w:eastAsia="맑은 고딕" w:cs="맑은 고딕"/>
          <w:color w:val="000000"/>
          <w:sz w:val="16"/>
          <w:szCs w:val="14"/>
        </w:rPr>
        <w:t>)</w:t>
      </w:r>
    </w:p>
    <w:p w14:paraId="3762445C" w14:textId="6EDBC78D" w:rsidR="002A42E2" w:rsidRPr="001D018E" w:rsidRDefault="002A42E2" w:rsidP="001D018E">
      <w:pPr>
        <w:pStyle w:val="s0"/>
        <w:spacing w:line="168" w:lineRule="auto"/>
        <w:ind w:leftChars="46" w:left="92"/>
        <w:jc w:val="both"/>
        <w:rPr>
          <w:rFonts w:ascii="맑은 고딕" w:eastAsia="맑은 고딕" w:cs="맑은 고딕"/>
          <w:sz w:val="16"/>
          <w:szCs w:val="14"/>
        </w:rPr>
      </w:pPr>
      <w:r w:rsidRPr="00B44DF2">
        <w:rPr>
          <w:rFonts w:ascii="맑은 고딕" w:eastAsia="맑은 고딕" w:cs="맑은 고딕" w:hint="eastAsia"/>
          <w:color w:val="000000"/>
          <w:sz w:val="16"/>
          <w:szCs w:val="14"/>
        </w:rPr>
        <w:t>(3)</w:t>
      </w:r>
      <w:r w:rsidRPr="00B44DF2">
        <w:rPr>
          <w:rFonts w:ascii="맑은 고딕" w:eastAsia="맑은 고딕" w:cs="맑은 고딕"/>
          <w:color w:val="000000"/>
          <w:sz w:val="16"/>
          <w:szCs w:val="14"/>
        </w:rPr>
        <w:t xml:space="preserve"> </w:t>
      </w:r>
      <w:r w:rsidR="00E76C01" w:rsidRPr="00E76C01">
        <w:rPr>
          <w:rFonts w:ascii="맑은 고딕" w:eastAsia="맑은 고딕" w:cs="맑은 고딕"/>
          <w:color w:val="000000"/>
          <w:sz w:val="16"/>
          <w:szCs w:val="14"/>
          <w:lang w:val="en-GB"/>
        </w:rPr>
        <w:t>Move-</w:t>
      </w:r>
      <w:proofErr w:type="gramStart"/>
      <w:r w:rsidR="00E76C01" w:rsidRPr="00E76C01">
        <w:rPr>
          <w:rFonts w:ascii="맑은 고딕" w:eastAsia="맑은 고딕" w:cs="맑은 고딕"/>
          <w:color w:val="000000"/>
          <w:sz w:val="16"/>
          <w:szCs w:val="14"/>
          <w:lang w:val="en-GB"/>
        </w:rPr>
        <w:t>out /</w:t>
      </w:r>
      <w:proofErr w:type="gramEnd"/>
      <w:r w:rsidR="00E76C01" w:rsidRPr="00E76C01">
        <w:rPr>
          <w:rFonts w:ascii="맑은 고딕" w:eastAsia="맑은 고딕" w:cs="맑은 고딕"/>
          <w:color w:val="000000"/>
          <w:sz w:val="16"/>
          <w:szCs w:val="14"/>
          <w:lang w:val="en-GB"/>
        </w:rPr>
        <w:t xml:space="preserve"> Dismantling:</w:t>
      </w:r>
      <w:r w:rsidR="00E76C01">
        <w:rPr>
          <w:rFonts w:ascii="맑은 고딕" w:eastAsia="맑은 고딕" w:cs="맑은 고딕" w:hint="eastAsia"/>
          <w:color w:val="000000"/>
          <w:sz w:val="16"/>
          <w:szCs w:val="14"/>
          <w:lang w:val="en-GB"/>
        </w:rPr>
        <w:t xml:space="preserve"> </w:t>
      </w:r>
      <w:r w:rsidR="00291FF4">
        <w:rPr>
          <w:rFonts w:ascii="맑은 고딕" w:eastAsia="맑은 고딕" w:cs="맑은 고딕" w:hint="eastAsia"/>
          <w:color w:val="000000"/>
          <w:sz w:val="16"/>
          <w:szCs w:val="14"/>
        </w:rPr>
        <w:t>March</w:t>
      </w:r>
      <w:r w:rsidR="00D070D7">
        <w:rPr>
          <w:rFonts w:ascii="맑은 고딕" w:eastAsia="맑은 고딕" w:cs="맑은 고딕" w:hint="eastAsia"/>
          <w:color w:val="000000"/>
          <w:sz w:val="16"/>
          <w:szCs w:val="14"/>
        </w:rPr>
        <w:t xml:space="preserve"> </w:t>
      </w:r>
      <w:r w:rsidR="00417CB9">
        <w:rPr>
          <w:rFonts w:ascii="맑은 고딕" w:eastAsia="맑은 고딕" w:cs="맑은 고딕" w:hint="eastAsia"/>
          <w:color w:val="000000"/>
          <w:sz w:val="16"/>
          <w:szCs w:val="14"/>
        </w:rPr>
        <w:t>14</w:t>
      </w:r>
      <w:r w:rsidRPr="00B44DF2">
        <w:rPr>
          <w:rFonts w:ascii="맑은 고딕" w:eastAsia="맑은 고딕" w:cs="맑은 고딕"/>
          <w:color w:val="000000"/>
          <w:sz w:val="16"/>
          <w:szCs w:val="14"/>
        </w:rPr>
        <w:t xml:space="preserve">, </w:t>
      </w:r>
      <w:r w:rsidR="001C0B25" w:rsidRPr="00B44DF2">
        <w:rPr>
          <w:rFonts w:ascii="맑은 고딕" w:eastAsia="맑은 고딕" w:cs="맑은 고딕"/>
          <w:color w:val="000000"/>
          <w:sz w:val="16"/>
          <w:szCs w:val="14"/>
        </w:rPr>
        <w:t>20</w:t>
      </w:r>
      <w:r w:rsidR="001C0B25" w:rsidRPr="00B44DF2">
        <w:rPr>
          <w:rFonts w:ascii="맑은 고딕" w:eastAsia="맑은 고딕" w:cs="맑은 고딕" w:hint="eastAsia"/>
          <w:color w:val="000000"/>
          <w:sz w:val="16"/>
          <w:szCs w:val="14"/>
        </w:rPr>
        <w:t>2</w:t>
      </w:r>
      <w:r w:rsidR="00417CB9">
        <w:rPr>
          <w:rFonts w:ascii="맑은 고딕" w:eastAsia="맑은 고딕" w:cs="맑은 고딕" w:hint="eastAsia"/>
          <w:color w:val="000000"/>
          <w:sz w:val="16"/>
          <w:szCs w:val="14"/>
        </w:rPr>
        <w:t>7</w:t>
      </w:r>
      <w:r w:rsidRPr="00B44DF2">
        <w:rPr>
          <w:rFonts w:ascii="맑은 고딕" w:eastAsia="맑은 고딕" w:cs="맑은 고딕"/>
          <w:color w:val="000000"/>
          <w:sz w:val="16"/>
          <w:szCs w:val="14"/>
        </w:rPr>
        <w:t xml:space="preserve"> (after </w:t>
      </w:r>
      <w:r w:rsidRPr="00B44DF2">
        <w:rPr>
          <w:rFonts w:ascii="맑은 고딕" w:eastAsia="맑은 고딕" w:cs="맑은 고딕" w:hint="eastAsia"/>
          <w:color w:val="000000"/>
          <w:sz w:val="16"/>
          <w:szCs w:val="14"/>
        </w:rPr>
        <w:t>17:</w:t>
      </w:r>
      <w:r w:rsidR="00F822AE">
        <w:rPr>
          <w:rFonts w:ascii="맑은 고딕" w:eastAsia="맑은 고딕" w:cs="맑은 고딕"/>
          <w:color w:val="000000"/>
          <w:sz w:val="16"/>
          <w:szCs w:val="14"/>
        </w:rPr>
        <w:t>3</w:t>
      </w:r>
      <w:r w:rsidRPr="00B44DF2">
        <w:rPr>
          <w:rFonts w:ascii="맑은 고딕" w:eastAsia="맑은 고딕" w:cs="맑은 고딕" w:hint="eastAsia"/>
          <w:color w:val="000000"/>
          <w:sz w:val="16"/>
          <w:szCs w:val="14"/>
        </w:rPr>
        <w:t>0</w:t>
      </w:r>
      <w:r w:rsidRPr="00B44DF2">
        <w:rPr>
          <w:rFonts w:ascii="맑은 고딕" w:eastAsia="맑은 고딕" w:cs="맑은 고딕"/>
          <w:color w:val="000000"/>
          <w:sz w:val="16"/>
          <w:szCs w:val="14"/>
        </w:rPr>
        <w:t xml:space="preserve"> </w:t>
      </w:r>
      <w:r w:rsidR="007E71E8" w:rsidRPr="00B44DF2">
        <w:rPr>
          <w:rFonts w:ascii="맑은 고딕" w:eastAsia="맑은 고딕" w:cs="맑은 고딕" w:hint="eastAsia"/>
          <w:color w:val="000000"/>
          <w:sz w:val="16"/>
          <w:szCs w:val="14"/>
        </w:rPr>
        <w:t>∼</w:t>
      </w:r>
      <w:r w:rsidR="002E153D">
        <w:rPr>
          <w:rFonts w:ascii="맑은 고딕" w:eastAsia="맑은 고딕" w:cs="맑은 고딕" w:hint="eastAsia"/>
          <w:color w:val="000000"/>
          <w:sz w:val="16"/>
          <w:szCs w:val="14"/>
        </w:rPr>
        <w:t xml:space="preserve"> 2</w:t>
      </w:r>
      <w:r w:rsidR="008A32B3">
        <w:rPr>
          <w:rFonts w:ascii="맑은 고딕" w:eastAsia="맑은 고딕" w:cs="맑은 고딕"/>
          <w:color w:val="000000"/>
          <w:sz w:val="16"/>
          <w:szCs w:val="14"/>
        </w:rPr>
        <w:t>2</w:t>
      </w:r>
      <w:r w:rsidR="002E153D">
        <w:rPr>
          <w:rFonts w:ascii="맑은 고딕" w:eastAsia="맑은 고딕" w:cs="맑은 고딕" w:hint="eastAsia"/>
          <w:color w:val="000000"/>
          <w:sz w:val="16"/>
          <w:szCs w:val="14"/>
        </w:rPr>
        <w:t>:00</w:t>
      </w:r>
      <w:r w:rsidR="007E71E8" w:rsidRPr="00B44DF2">
        <w:rPr>
          <w:rFonts w:ascii="맑은 고딕" w:eastAsia="맑은 고딕" w:cs="맑은 고딕"/>
          <w:color w:val="000000"/>
          <w:sz w:val="16"/>
          <w:szCs w:val="14"/>
        </w:rPr>
        <w:t>)</w:t>
      </w:r>
    </w:p>
    <w:p w14:paraId="3DFDDF59" w14:textId="77777777" w:rsidR="00E76C01" w:rsidRPr="00E76C01" w:rsidRDefault="002A42E2" w:rsidP="00E76C01">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E76C01" w:rsidRPr="00E76C01">
        <w:rPr>
          <w:rFonts w:ascii="맑은 고딕" w:eastAsia="맑은 고딕" w:cs="맑은 고딕"/>
          <w:sz w:val="16"/>
          <w:szCs w:val="14"/>
        </w:rPr>
        <w:t>During setup and dismantling periods, exhibitors will be allowed access to the exhibition hall from 08:00 to 20:00.</w:t>
      </w:r>
    </w:p>
    <w:p w14:paraId="4FE54F3E" w14:textId="4F6E2EAD" w:rsidR="002A42E2" w:rsidRPr="002D14C1" w:rsidRDefault="00E76C01" w:rsidP="00E76C01">
      <w:pPr>
        <w:pStyle w:val="s0"/>
        <w:spacing w:line="168" w:lineRule="auto"/>
        <w:ind w:left="-107"/>
        <w:jc w:val="both"/>
        <w:rPr>
          <w:rFonts w:ascii="맑은 고딕" w:eastAsia="맑은 고딕" w:cs="맑은 고딕"/>
          <w:sz w:val="16"/>
          <w:szCs w:val="14"/>
        </w:rPr>
      </w:pPr>
      <w:r w:rsidRPr="00E76C01">
        <w:rPr>
          <w:rFonts w:ascii="맑은 고딕" w:eastAsia="맑은 고딕" w:cs="맑은 고딕"/>
          <w:sz w:val="16"/>
          <w:szCs w:val="14"/>
          <w:lang w:val="en-GB"/>
        </w:rPr>
        <w:t>Exhibitors requiring access outside of these hours will be subject to additional overtime charges for the use of the exhibition space.</w:t>
      </w:r>
    </w:p>
    <w:p w14:paraId="2B1DE4DA" w14:textId="77777777" w:rsidR="002A42E2" w:rsidRPr="002D14C1" w:rsidRDefault="002A42E2" w:rsidP="00B6274E">
      <w:pPr>
        <w:pStyle w:val="s0"/>
        <w:spacing w:line="168" w:lineRule="auto"/>
        <w:jc w:val="both"/>
        <w:rPr>
          <w:rFonts w:ascii="맑은 고딕" w:eastAsia="맑은 고딕" w:cs="맑은 고딕"/>
          <w:sz w:val="16"/>
          <w:szCs w:val="14"/>
        </w:rPr>
      </w:pPr>
    </w:p>
    <w:p w14:paraId="34E1452E"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4. Assignment of Exhibition Space</w:t>
      </w:r>
    </w:p>
    <w:p w14:paraId="4127C237" w14:textId="46330E8D"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381427" w:rsidRPr="00381427">
        <w:rPr>
          <w:rFonts w:ascii="맑은 고딕" w:eastAsia="맑은 고딕" w:cs="맑은 고딕"/>
          <w:sz w:val="16"/>
          <w:szCs w:val="14"/>
          <w:lang w:val="en-GB"/>
        </w:rPr>
        <w:t>The Organizer will make every effort to assign booth space fairly; however, the final allocation is subject to overall layout considerations and operational needs. Booth location preferences may be considered but are not guaranteed.</w:t>
      </w:r>
    </w:p>
    <w:p w14:paraId="2D527CEA" w14:textId="45D739C3"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381427" w:rsidRPr="00381427">
        <w:rPr>
          <w:rFonts w:ascii="맑은 고딕" w:eastAsia="맑은 고딕" w:cs="맑은 고딕"/>
          <w:sz w:val="16"/>
          <w:szCs w:val="14"/>
          <w:lang w:val="en-GB"/>
        </w:rPr>
        <w:t xml:space="preserve">In the event of unavoidable changes due to safety regulations, venue constraints, or technical requirements, the Organizer may relocate or adjust </w:t>
      </w:r>
      <w:proofErr w:type="gramStart"/>
      <w:r w:rsidR="00381427" w:rsidRPr="00381427">
        <w:rPr>
          <w:rFonts w:ascii="맑은 고딕" w:eastAsia="맑은 고딕" w:cs="맑은 고딕"/>
          <w:sz w:val="16"/>
          <w:szCs w:val="14"/>
          <w:lang w:val="en-GB"/>
        </w:rPr>
        <w:t>booth</w:t>
      </w:r>
      <w:proofErr w:type="gramEnd"/>
      <w:r w:rsidR="00381427" w:rsidRPr="00381427">
        <w:rPr>
          <w:rFonts w:ascii="맑은 고딕" w:eastAsia="맑은 고딕" w:cs="맑은 고딕"/>
          <w:sz w:val="16"/>
          <w:szCs w:val="14"/>
          <w:lang w:val="en-GB"/>
        </w:rPr>
        <w:t xml:space="preserve"> arrangements without prior notice. Exhibitors will be notified as early as possible in such cases.</w:t>
      </w:r>
    </w:p>
    <w:p w14:paraId="508EFB0B" w14:textId="6CA465FE"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3. </w:t>
      </w:r>
      <w:r w:rsidR="00381427" w:rsidRPr="00381427">
        <w:rPr>
          <w:rFonts w:ascii="맑은 고딕" w:eastAsia="맑은 고딕" w:cs="맑은 고딕"/>
          <w:sz w:val="16"/>
          <w:szCs w:val="14"/>
          <w:lang w:val="en-GB"/>
        </w:rPr>
        <w:t xml:space="preserve">Any unauthorized subletting, transfer, or sharing of </w:t>
      </w:r>
      <w:proofErr w:type="gramStart"/>
      <w:r w:rsidR="00381427" w:rsidRPr="00381427">
        <w:rPr>
          <w:rFonts w:ascii="맑은 고딕" w:eastAsia="맑은 고딕" w:cs="맑은 고딕"/>
          <w:sz w:val="16"/>
          <w:szCs w:val="14"/>
          <w:lang w:val="en-GB"/>
        </w:rPr>
        <w:t>booth</w:t>
      </w:r>
      <w:proofErr w:type="gramEnd"/>
      <w:r w:rsidR="00381427" w:rsidRPr="00381427">
        <w:rPr>
          <w:rFonts w:ascii="맑은 고딕" w:eastAsia="맑은 고딕" w:cs="맑은 고딕"/>
          <w:sz w:val="16"/>
          <w:szCs w:val="14"/>
          <w:lang w:val="en-GB"/>
        </w:rPr>
        <w:t xml:space="preserve"> </w:t>
      </w:r>
      <w:proofErr w:type="gramStart"/>
      <w:r w:rsidR="00381427" w:rsidRPr="00381427">
        <w:rPr>
          <w:rFonts w:ascii="맑은 고딕" w:eastAsia="맑은 고딕" w:cs="맑은 고딕"/>
          <w:sz w:val="16"/>
          <w:szCs w:val="14"/>
          <w:lang w:val="en-GB"/>
        </w:rPr>
        <w:t>space</w:t>
      </w:r>
      <w:proofErr w:type="gramEnd"/>
      <w:r w:rsidR="00381427" w:rsidRPr="00381427">
        <w:rPr>
          <w:rFonts w:ascii="맑은 고딕" w:eastAsia="맑은 고딕" w:cs="맑은 고딕"/>
          <w:sz w:val="16"/>
          <w:szCs w:val="14"/>
          <w:lang w:val="en-GB"/>
        </w:rPr>
        <w:t xml:space="preserve"> may result in immediate cancellation of participation without refund, and the Organizer reserves the right to reassign such space.</w:t>
      </w:r>
    </w:p>
    <w:p w14:paraId="1841AD44" w14:textId="77777777" w:rsidR="002A42E2" w:rsidRPr="002D14C1" w:rsidRDefault="002A42E2" w:rsidP="00B6274E">
      <w:pPr>
        <w:pStyle w:val="s0"/>
        <w:spacing w:line="168" w:lineRule="auto"/>
        <w:jc w:val="both"/>
        <w:rPr>
          <w:rFonts w:ascii="맑은 고딕" w:eastAsia="맑은 고딕" w:cs="맑은 고딕"/>
          <w:sz w:val="16"/>
          <w:szCs w:val="14"/>
        </w:rPr>
      </w:pPr>
    </w:p>
    <w:p w14:paraId="2AA0BC22"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5. Management of Exhibit Space</w:t>
      </w:r>
    </w:p>
    <w:p w14:paraId="735E2131" w14:textId="48A639C4" w:rsidR="002A42E2" w:rsidRPr="00115ACD" w:rsidRDefault="002A42E2" w:rsidP="00315343">
      <w:pPr>
        <w:pStyle w:val="s0"/>
        <w:spacing w:line="168" w:lineRule="auto"/>
        <w:ind w:left="-108"/>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 xml:space="preserve">Exhibitors shall display only the exhibits listed in the application </w:t>
      </w:r>
      <w:proofErr w:type="gramStart"/>
      <w:r w:rsidR="00115ACD" w:rsidRPr="00115ACD">
        <w:rPr>
          <w:rFonts w:ascii="맑은 고딕" w:eastAsia="맑은 고딕" w:cs="맑은 고딕"/>
          <w:sz w:val="16"/>
          <w:szCs w:val="14"/>
          <w:lang w:val="en-GB"/>
        </w:rPr>
        <w:t>form, and</w:t>
      </w:r>
      <w:proofErr w:type="gramEnd"/>
      <w:r w:rsidR="00115ACD" w:rsidRPr="00115ACD">
        <w:rPr>
          <w:rFonts w:ascii="맑은 고딕" w:eastAsia="맑은 고딕" w:cs="맑은 고딕"/>
          <w:sz w:val="16"/>
          <w:szCs w:val="14"/>
          <w:lang w:val="en-GB"/>
        </w:rPr>
        <w:t xml:space="preserve"> must ensure that their booth is staffed by their own personnel during the official exhibition hours.</w:t>
      </w:r>
    </w:p>
    <w:p w14:paraId="7D2C4185" w14:textId="66A06160" w:rsidR="002A42E2" w:rsidRPr="002D14C1" w:rsidRDefault="002A42E2" w:rsidP="00315343">
      <w:pPr>
        <w:pStyle w:val="s0"/>
        <w:spacing w:line="168" w:lineRule="auto"/>
        <w:ind w:left="-108"/>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Exhibitors are solely responsible for the management and security of their exhibits and related equipment. The Organizer shall not be held liable for any loss or damage caused by theft, fire, breakage, or any other incidents within the exhibit space. Exhibitors are advised to obtain insurance coverage for their exhibits at their own expense.</w:t>
      </w:r>
    </w:p>
    <w:p w14:paraId="25DA7ABD" w14:textId="42AE1B10" w:rsidR="002D14C1" w:rsidRDefault="002A42E2" w:rsidP="00315343">
      <w:pPr>
        <w:pStyle w:val="s0"/>
        <w:spacing w:line="168" w:lineRule="auto"/>
        <w:ind w:left="-108"/>
        <w:jc w:val="both"/>
        <w:rPr>
          <w:rFonts w:ascii="맑은 고딕" w:eastAsia="맑은 고딕" w:cs="맑은 고딕"/>
          <w:sz w:val="16"/>
          <w:szCs w:val="14"/>
        </w:rPr>
      </w:pPr>
      <w:r w:rsidRPr="002D14C1">
        <w:rPr>
          <w:rFonts w:ascii="맑은 고딕" w:eastAsia="맑은 고딕" w:cs="맑은 고딕"/>
          <w:sz w:val="16"/>
          <w:szCs w:val="14"/>
        </w:rPr>
        <w:t xml:space="preserve">3. </w:t>
      </w:r>
      <w:r w:rsidR="00115ACD" w:rsidRPr="00115ACD">
        <w:rPr>
          <w:rFonts w:ascii="맑은 고딕" w:eastAsia="맑은 고딕" w:cs="맑은 고딕"/>
          <w:sz w:val="16"/>
          <w:szCs w:val="14"/>
          <w:lang w:val="en-GB"/>
        </w:rPr>
        <w:t>If an Exhibitor displays items not listed in the application form or exhibits that are deemed inappropriate or inconsistent with the character of the exhibition, or engages in solicitation activities (e.g., canvassing) within the exhibition halls, the Organizer reserves the right to demand immediate removal of such items or to suspend the Exhibitor’s participation.</w:t>
      </w:r>
    </w:p>
    <w:p w14:paraId="49A35C08" w14:textId="1663A5B3" w:rsidR="002A42E2" w:rsidRDefault="002A42E2" w:rsidP="00315343">
      <w:pPr>
        <w:pStyle w:val="s0"/>
        <w:spacing w:line="168" w:lineRule="auto"/>
        <w:ind w:left="-108"/>
        <w:jc w:val="both"/>
        <w:rPr>
          <w:rFonts w:ascii="맑은 고딕" w:eastAsia="맑은 고딕" w:cs="맑은 고딕"/>
          <w:sz w:val="16"/>
          <w:szCs w:val="14"/>
        </w:rPr>
      </w:pPr>
      <w:r w:rsidRPr="002D14C1">
        <w:rPr>
          <w:rFonts w:ascii="맑은 고딕" w:eastAsia="맑은 고딕" w:cs="맑은 고딕"/>
          <w:sz w:val="16"/>
          <w:szCs w:val="14"/>
        </w:rPr>
        <w:t xml:space="preserve">4. </w:t>
      </w:r>
      <w:r w:rsidR="00115ACD" w:rsidRPr="00115ACD">
        <w:rPr>
          <w:rFonts w:ascii="맑은 고딕" w:eastAsia="맑은 고딕" w:cs="맑은 고딕"/>
          <w:sz w:val="16"/>
          <w:szCs w:val="14"/>
          <w:lang w:val="en-GB"/>
        </w:rPr>
        <w:t>The Organizer reserves the right to deny entry to any individual into the exhibition halls at its sole discretion.</w:t>
      </w:r>
    </w:p>
    <w:p w14:paraId="4DFF13F9" w14:textId="77777777" w:rsidR="00315343" w:rsidRDefault="00315343" w:rsidP="00315343">
      <w:pPr>
        <w:pStyle w:val="s0"/>
        <w:spacing w:line="168" w:lineRule="auto"/>
        <w:ind w:left="-108"/>
        <w:jc w:val="both"/>
        <w:rPr>
          <w:rFonts w:ascii="맑은 고딕" w:eastAsia="맑은 고딕" w:cs="맑은 고딕"/>
          <w:sz w:val="16"/>
          <w:szCs w:val="14"/>
        </w:rPr>
      </w:pPr>
    </w:p>
    <w:p w14:paraId="1314720B" w14:textId="77777777" w:rsidR="00115ACD" w:rsidRDefault="00115ACD" w:rsidP="00B6274E">
      <w:pPr>
        <w:pStyle w:val="s0"/>
        <w:spacing w:line="168" w:lineRule="auto"/>
        <w:jc w:val="both"/>
        <w:rPr>
          <w:rFonts w:ascii="맑은 고딕" w:eastAsia="맑은 고딕" w:cs="맑은 고딕"/>
          <w:b/>
          <w:bCs/>
          <w:sz w:val="16"/>
          <w:szCs w:val="14"/>
        </w:rPr>
      </w:pPr>
    </w:p>
    <w:p w14:paraId="355201A2" w14:textId="77777777" w:rsidR="00115ACD" w:rsidRDefault="00115ACD" w:rsidP="00B6274E">
      <w:pPr>
        <w:pStyle w:val="s0"/>
        <w:spacing w:line="168" w:lineRule="auto"/>
        <w:jc w:val="both"/>
        <w:rPr>
          <w:rFonts w:ascii="맑은 고딕" w:eastAsia="맑은 고딕" w:cs="맑은 고딕"/>
          <w:b/>
          <w:bCs/>
          <w:sz w:val="16"/>
          <w:szCs w:val="14"/>
        </w:rPr>
      </w:pPr>
    </w:p>
    <w:p w14:paraId="2124E53E" w14:textId="77777777" w:rsidR="00115ACD" w:rsidRDefault="00115ACD" w:rsidP="00B6274E">
      <w:pPr>
        <w:pStyle w:val="s0"/>
        <w:spacing w:line="168" w:lineRule="auto"/>
        <w:jc w:val="both"/>
        <w:rPr>
          <w:rFonts w:ascii="맑은 고딕" w:eastAsia="맑은 고딕" w:cs="맑은 고딕"/>
          <w:b/>
          <w:bCs/>
          <w:sz w:val="16"/>
          <w:szCs w:val="14"/>
        </w:rPr>
      </w:pPr>
    </w:p>
    <w:p w14:paraId="169119AC" w14:textId="26157B38"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6. Installation and Removal</w:t>
      </w:r>
    </w:p>
    <w:p w14:paraId="2DB11776" w14:textId="2B051B50" w:rsidR="002A42E2" w:rsidRDefault="00115ACD" w:rsidP="00B6274E">
      <w:pPr>
        <w:pStyle w:val="s0"/>
        <w:spacing w:line="168" w:lineRule="auto"/>
        <w:jc w:val="both"/>
        <w:rPr>
          <w:rFonts w:ascii="맑은 고딕" w:eastAsia="맑은 고딕" w:cs="맑은 고딕"/>
          <w:sz w:val="16"/>
          <w:szCs w:val="14"/>
          <w:lang w:val="en-GB"/>
        </w:rPr>
      </w:pPr>
      <w:r w:rsidRPr="00115ACD">
        <w:rPr>
          <w:rFonts w:ascii="맑은 고딕" w:eastAsia="맑은 고딕" w:cs="맑은 고딕"/>
          <w:sz w:val="16"/>
          <w:szCs w:val="14"/>
          <w:lang w:val="en-GB"/>
        </w:rPr>
        <w:t xml:space="preserve">All installation and removal of exhibits must be completed within the dates and times specified by the Organizer. Exhibitors shall be held liable for any damage caused to the exhibition hall, facilities, or equipment </w:t>
      </w:r>
      <w:proofErr w:type="gramStart"/>
      <w:r w:rsidRPr="00115ACD">
        <w:rPr>
          <w:rFonts w:ascii="맑은 고딕" w:eastAsia="맑은 고딕" w:cs="맑은 고딕"/>
          <w:sz w:val="16"/>
          <w:szCs w:val="14"/>
          <w:lang w:val="en-GB"/>
        </w:rPr>
        <w:t>during the course of</w:t>
      </w:r>
      <w:proofErr w:type="gramEnd"/>
      <w:r w:rsidRPr="00115ACD">
        <w:rPr>
          <w:rFonts w:ascii="맑은 고딕" w:eastAsia="맑은 고딕" w:cs="맑은 고딕"/>
          <w:sz w:val="16"/>
          <w:szCs w:val="14"/>
          <w:lang w:val="en-GB"/>
        </w:rPr>
        <w:t xml:space="preserve"> installation or removal, and must compensate the Organizer accordingly.</w:t>
      </w:r>
    </w:p>
    <w:p w14:paraId="4DEEAD80" w14:textId="77777777" w:rsidR="00115ACD" w:rsidRPr="002D14C1" w:rsidRDefault="00115ACD" w:rsidP="00B6274E">
      <w:pPr>
        <w:pStyle w:val="s0"/>
        <w:spacing w:line="168" w:lineRule="auto"/>
        <w:jc w:val="both"/>
        <w:rPr>
          <w:rFonts w:ascii="맑은 고딕" w:eastAsia="맑은 고딕" w:cs="맑은 고딕"/>
          <w:sz w:val="16"/>
          <w:szCs w:val="14"/>
        </w:rPr>
      </w:pPr>
    </w:p>
    <w:p w14:paraId="7DDDD88A"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7. Display Restriction and Fire Safety</w:t>
      </w:r>
    </w:p>
    <w:p w14:paraId="42C91BB2" w14:textId="34C59BF7"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The height of the Exhibitor’s booth shall not exceed the limits specified by the Organizer, which may vary depending on the booth size and location.</w:t>
      </w:r>
    </w:p>
    <w:p w14:paraId="3838555B" w14:textId="592DFDC4"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 xml:space="preserve">All </w:t>
      </w:r>
      <w:proofErr w:type="gramStart"/>
      <w:r w:rsidR="00115ACD" w:rsidRPr="00115ACD">
        <w:rPr>
          <w:rFonts w:ascii="맑은 고딕" w:eastAsia="맑은 고딕" w:cs="맑은 고딕"/>
          <w:sz w:val="16"/>
          <w:szCs w:val="14"/>
          <w:lang w:val="en-GB"/>
        </w:rPr>
        <w:t>booth</w:t>
      </w:r>
      <w:r w:rsidR="00BE5F32">
        <w:rPr>
          <w:rFonts w:ascii="맑은 고딕" w:eastAsia="맑은 고딕" w:cs="맑은 고딕" w:hint="eastAsia"/>
          <w:sz w:val="16"/>
          <w:szCs w:val="14"/>
          <w:lang w:val="en-GB"/>
        </w:rPr>
        <w:t>s</w:t>
      </w:r>
      <w:proofErr w:type="gramEnd"/>
      <w:r w:rsidR="00115ACD" w:rsidRPr="00115ACD">
        <w:rPr>
          <w:rFonts w:ascii="맑은 고딕" w:eastAsia="맑은 고딕" w:cs="맑은 고딕"/>
          <w:sz w:val="16"/>
          <w:szCs w:val="14"/>
          <w:lang w:val="en-GB"/>
        </w:rPr>
        <w:t xml:space="preserve"> construction and display materials must comply with fire safety regulations and </w:t>
      </w:r>
      <w:proofErr w:type="gramStart"/>
      <w:r w:rsidR="00115ACD" w:rsidRPr="00115ACD">
        <w:rPr>
          <w:rFonts w:ascii="맑은 고딕" w:eastAsia="맑은 고딕" w:cs="맑은 고딕"/>
          <w:sz w:val="16"/>
          <w:szCs w:val="14"/>
          <w:lang w:val="en-GB"/>
        </w:rPr>
        <w:t>shall</w:t>
      </w:r>
      <w:proofErr w:type="gramEnd"/>
      <w:r w:rsidR="00115ACD" w:rsidRPr="00115ACD">
        <w:rPr>
          <w:rFonts w:ascii="맑은 고딕" w:eastAsia="맑은 고딕" w:cs="맑은 고딕"/>
          <w:sz w:val="16"/>
          <w:szCs w:val="14"/>
          <w:lang w:val="en-GB"/>
        </w:rPr>
        <w:t xml:space="preserve"> be made of fire-resistant or fireproof materials. The Organizer reserves the right to require modifications or corrective actions if necessary.</w:t>
      </w:r>
    </w:p>
    <w:p w14:paraId="642F47CB" w14:textId="77777777" w:rsidR="002A42E2" w:rsidRPr="002D14C1" w:rsidRDefault="002A42E2" w:rsidP="00B6274E">
      <w:pPr>
        <w:pStyle w:val="s0"/>
        <w:spacing w:line="168" w:lineRule="auto"/>
        <w:jc w:val="both"/>
        <w:rPr>
          <w:rFonts w:ascii="맑은 고딕" w:eastAsia="맑은 고딕" w:cs="맑은 고딕"/>
          <w:sz w:val="16"/>
          <w:szCs w:val="14"/>
        </w:rPr>
      </w:pPr>
    </w:p>
    <w:p w14:paraId="04E21862"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8. Cancellation Policy</w:t>
      </w:r>
    </w:p>
    <w:p w14:paraId="2C175547" w14:textId="213A83A7" w:rsidR="002A42E2" w:rsidRDefault="00115ACD" w:rsidP="00B6274E">
      <w:pPr>
        <w:pStyle w:val="s0"/>
        <w:spacing w:line="168" w:lineRule="auto"/>
        <w:jc w:val="both"/>
        <w:rPr>
          <w:rFonts w:ascii="맑은 고딕" w:eastAsia="맑은 고딕" w:cs="맑은 고딕"/>
          <w:sz w:val="16"/>
          <w:szCs w:val="14"/>
          <w:lang w:val="en-GB"/>
        </w:rPr>
      </w:pPr>
      <w:r w:rsidRPr="00115ACD">
        <w:rPr>
          <w:rFonts w:ascii="맑은 고딕" w:eastAsia="맑은 고딕" w:cs="맑은 고딕"/>
          <w:sz w:val="16"/>
          <w:szCs w:val="14"/>
          <w:lang w:val="en-GB"/>
        </w:rPr>
        <w:t xml:space="preserve">If the Exhibitor refuses to use all or part of the reserved booth </w:t>
      </w:r>
      <w:proofErr w:type="gramStart"/>
      <w:r w:rsidRPr="00115ACD">
        <w:rPr>
          <w:rFonts w:ascii="맑은 고딕" w:eastAsia="맑은 고딕" w:cs="맑은 고딕"/>
          <w:sz w:val="16"/>
          <w:szCs w:val="14"/>
          <w:lang w:val="en-GB"/>
        </w:rPr>
        <w:t>space, or</w:t>
      </w:r>
      <w:proofErr w:type="gramEnd"/>
      <w:r w:rsidRPr="00115ACD">
        <w:rPr>
          <w:rFonts w:ascii="맑은 고딕" w:eastAsia="맑은 고딕" w:cs="맑은 고딕"/>
          <w:sz w:val="16"/>
          <w:szCs w:val="14"/>
          <w:lang w:val="en-GB"/>
        </w:rPr>
        <w:t xml:space="preserve"> fails to pay the deposit by the specified deadline, the Organizer reserves the right to cancel the application. In such cases, any deposit already paid shall be non-refundable.</w:t>
      </w:r>
    </w:p>
    <w:p w14:paraId="37ACE350" w14:textId="77777777" w:rsidR="00115ACD" w:rsidRPr="002D14C1" w:rsidRDefault="00115ACD" w:rsidP="00B6274E">
      <w:pPr>
        <w:pStyle w:val="s0"/>
        <w:spacing w:line="168" w:lineRule="auto"/>
        <w:jc w:val="both"/>
        <w:rPr>
          <w:rFonts w:ascii="맑은 고딕" w:eastAsia="맑은 고딕" w:cs="맑은 고딕"/>
          <w:sz w:val="16"/>
          <w:szCs w:val="14"/>
        </w:rPr>
      </w:pPr>
    </w:p>
    <w:p w14:paraId="162F53B2" w14:textId="54FE6BC2"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9. </w:t>
      </w:r>
      <w:r w:rsidR="00115ACD" w:rsidRPr="00115ACD">
        <w:rPr>
          <w:rFonts w:ascii="맑은 고딕" w:eastAsia="맑은 고딕" w:cs="맑은 고딕"/>
          <w:b/>
          <w:bCs/>
          <w:w w:val="90"/>
          <w:sz w:val="16"/>
          <w:szCs w:val="14"/>
          <w:lang w:val="en-GB"/>
        </w:rPr>
        <w:t>Penalties for Cancellation or Reduction of Booth Space</w:t>
      </w:r>
    </w:p>
    <w:p w14:paraId="75EE2A1D" w14:textId="7F944350" w:rsidR="00115ACD" w:rsidRPr="00115ACD" w:rsidRDefault="002A42E2" w:rsidP="00115ACD">
      <w:pPr>
        <w:pStyle w:val="s0"/>
        <w:spacing w:line="168" w:lineRule="auto"/>
        <w:ind w:left="-107"/>
        <w:rPr>
          <w:rFonts w:ascii="맑은 고딕" w:cs="맑은 고딕"/>
          <w:sz w:val="16"/>
          <w:szCs w:val="14"/>
          <w:lang w:val="en-GB"/>
        </w:rPr>
      </w:pPr>
      <w:r w:rsidRPr="0008104C">
        <w:rPr>
          <w:rFonts w:ascii="맑은 고딕" w:eastAsia="맑은 고딕" w:cs="맑은 고딕"/>
          <w:sz w:val="16"/>
          <w:szCs w:val="14"/>
        </w:rPr>
        <w:t xml:space="preserve">1. </w:t>
      </w:r>
      <w:r w:rsidR="00115ACD" w:rsidRPr="00115ACD">
        <w:rPr>
          <w:rFonts w:ascii="맑은 고딕" w:cs="맑은 고딕"/>
          <w:sz w:val="16"/>
          <w:szCs w:val="14"/>
          <w:lang w:val="en-GB"/>
        </w:rPr>
        <w:t>If the Exhibitor cancels their application after submission, cancellation fees shall apply based on the date of cancellation, as outlined below. The fees must be paid within 15 days of cancellation. If the cancellation fee exceeds the deposit already paid, the Exhibitor must pay the balance. If the deposit exceeds the cancellation fee, the Organizer will refund the difference.</w:t>
      </w:r>
    </w:p>
    <w:p w14:paraId="6DB1B102" w14:textId="77777777" w:rsidR="00115ACD" w:rsidRPr="00115ACD" w:rsidRDefault="002A42E2" w:rsidP="00115ACD">
      <w:pPr>
        <w:pStyle w:val="s0"/>
        <w:spacing w:line="168" w:lineRule="auto"/>
        <w:ind w:leftChars="46" w:left="92"/>
        <w:jc w:val="both"/>
        <w:rPr>
          <w:rFonts w:ascii="맑은 고딕" w:eastAsia="맑은 고딕" w:cs="맑은 고딕"/>
          <w:w w:val="80"/>
          <w:sz w:val="16"/>
          <w:szCs w:val="14"/>
        </w:rPr>
      </w:pPr>
      <w:r w:rsidRPr="00115ACD">
        <w:rPr>
          <w:rFonts w:ascii="맑은 고딕" w:eastAsia="맑은 고딕" w:cs="맑은 고딕"/>
          <w:color w:val="000000"/>
          <w:w w:val="80"/>
          <w:sz w:val="16"/>
          <w:szCs w:val="14"/>
        </w:rPr>
        <w:t xml:space="preserve">(1) </w:t>
      </w:r>
      <w:r w:rsidR="00115ACD" w:rsidRPr="00115ACD">
        <w:rPr>
          <w:rFonts w:ascii="맑은 고딕" w:eastAsia="맑은 고딕" w:cs="맑은 고딕"/>
          <w:color w:val="000000"/>
          <w:w w:val="80"/>
          <w:sz w:val="16"/>
          <w:szCs w:val="14"/>
          <w:lang w:val="en-GB"/>
        </w:rPr>
        <w:t xml:space="preserve">From the application date to 61 days before the exhibition opening: </w:t>
      </w:r>
      <w:r w:rsidR="00115ACD" w:rsidRPr="00115ACD">
        <w:rPr>
          <w:rFonts w:ascii="맑은 고딕" w:eastAsia="맑은 고딕" w:cs="맑은 고딕"/>
          <w:b/>
          <w:bCs/>
          <w:color w:val="000000"/>
          <w:w w:val="80"/>
          <w:sz w:val="16"/>
          <w:szCs w:val="14"/>
          <w:lang w:val="en-GB"/>
        </w:rPr>
        <w:t>50%</w:t>
      </w:r>
      <w:r w:rsidR="00115ACD" w:rsidRPr="00115ACD">
        <w:rPr>
          <w:rFonts w:ascii="맑은 고딕" w:eastAsia="맑은 고딕" w:cs="맑은 고딕"/>
          <w:color w:val="000000"/>
          <w:w w:val="80"/>
          <w:sz w:val="16"/>
          <w:szCs w:val="14"/>
          <w:lang w:val="en-GB"/>
        </w:rPr>
        <w:t xml:space="preserve"> of the participation fee</w:t>
      </w:r>
    </w:p>
    <w:p w14:paraId="56ACEE79" w14:textId="77777777" w:rsidR="00115ACD" w:rsidRPr="00115ACD" w:rsidRDefault="00791CD5" w:rsidP="00115ACD">
      <w:pPr>
        <w:pStyle w:val="s0"/>
        <w:spacing w:line="168" w:lineRule="auto"/>
        <w:ind w:leftChars="46" w:left="92"/>
        <w:jc w:val="both"/>
        <w:rPr>
          <w:rFonts w:ascii="맑은 고딕" w:eastAsia="맑은 고딕" w:cs="맑은 고딕"/>
          <w:w w:val="80"/>
          <w:sz w:val="16"/>
          <w:szCs w:val="14"/>
        </w:rPr>
      </w:pPr>
      <w:r w:rsidRPr="00115ACD">
        <w:rPr>
          <w:rFonts w:ascii="맑은 고딕" w:eastAsia="맑은 고딕" w:cs="맑은 고딕"/>
          <w:color w:val="000000"/>
          <w:w w:val="80"/>
          <w:sz w:val="16"/>
          <w:szCs w:val="14"/>
        </w:rPr>
        <w:t xml:space="preserve">(2) </w:t>
      </w:r>
      <w:r w:rsidR="00115ACD" w:rsidRPr="00115ACD">
        <w:rPr>
          <w:rFonts w:ascii="맑은 고딕" w:eastAsia="맑은 고딕" w:cs="맑은 고딕"/>
          <w:color w:val="000000"/>
          <w:w w:val="80"/>
          <w:sz w:val="16"/>
          <w:szCs w:val="14"/>
          <w:lang w:val="en-GB"/>
        </w:rPr>
        <w:t xml:space="preserve">From 60 to 11 days before the exhibition opening: </w:t>
      </w:r>
      <w:r w:rsidR="00115ACD" w:rsidRPr="00115ACD">
        <w:rPr>
          <w:rFonts w:ascii="맑은 고딕" w:eastAsia="맑은 고딕" w:cs="맑은 고딕"/>
          <w:b/>
          <w:bCs/>
          <w:color w:val="000000"/>
          <w:w w:val="80"/>
          <w:sz w:val="16"/>
          <w:szCs w:val="14"/>
          <w:lang w:val="en-GB"/>
        </w:rPr>
        <w:t>80%</w:t>
      </w:r>
      <w:r w:rsidR="00115ACD" w:rsidRPr="00115ACD">
        <w:rPr>
          <w:rFonts w:ascii="맑은 고딕" w:eastAsia="맑은 고딕" w:cs="맑은 고딕"/>
          <w:color w:val="000000"/>
          <w:w w:val="80"/>
          <w:sz w:val="16"/>
          <w:szCs w:val="14"/>
          <w:lang w:val="en-GB"/>
        </w:rPr>
        <w:t xml:space="preserve"> of the participation fee</w:t>
      </w:r>
    </w:p>
    <w:p w14:paraId="5998EB15" w14:textId="4890CDF6" w:rsidR="008F695A" w:rsidRPr="00115ACD" w:rsidRDefault="008F695A" w:rsidP="00115ACD">
      <w:pPr>
        <w:pStyle w:val="s0"/>
        <w:spacing w:line="168" w:lineRule="auto"/>
        <w:ind w:leftChars="46" w:left="92"/>
        <w:jc w:val="both"/>
        <w:rPr>
          <w:rFonts w:ascii="맑은 고딕" w:eastAsia="맑은 고딕" w:cs="맑은 고딕"/>
          <w:w w:val="80"/>
          <w:sz w:val="16"/>
          <w:szCs w:val="14"/>
        </w:rPr>
      </w:pPr>
      <w:r w:rsidRPr="00115ACD">
        <w:rPr>
          <w:rFonts w:ascii="맑은 고딕" w:eastAsia="맑은 고딕" w:cs="맑은 고딕" w:hint="eastAsia"/>
          <w:color w:val="000000"/>
          <w:w w:val="80"/>
          <w:sz w:val="16"/>
          <w:szCs w:val="14"/>
        </w:rPr>
        <w:t>(</w:t>
      </w:r>
      <w:r w:rsidRPr="00115ACD">
        <w:rPr>
          <w:rFonts w:ascii="맑은 고딕" w:eastAsia="맑은 고딕" w:cs="맑은 고딕"/>
          <w:color w:val="000000"/>
          <w:w w:val="80"/>
          <w:sz w:val="16"/>
          <w:szCs w:val="14"/>
        </w:rPr>
        <w:t xml:space="preserve">3) </w:t>
      </w:r>
      <w:r w:rsidR="00115ACD" w:rsidRPr="00115ACD">
        <w:rPr>
          <w:rFonts w:ascii="맑은 고딕" w:eastAsia="맑은 고딕" w:cs="맑은 고딕"/>
          <w:color w:val="000000"/>
          <w:w w:val="80"/>
          <w:sz w:val="16"/>
          <w:szCs w:val="14"/>
          <w:lang w:val="en-GB"/>
        </w:rPr>
        <w:t xml:space="preserve">From 10 days before the exhibition opening to the opening day: </w:t>
      </w:r>
      <w:r w:rsidR="00115ACD" w:rsidRPr="00115ACD">
        <w:rPr>
          <w:rFonts w:ascii="맑은 고딕" w:eastAsia="맑은 고딕" w:cs="맑은 고딕"/>
          <w:b/>
          <w:bCs/>
          <w:color w:val="000000"/>
          <w:w w:val="80"/>
          <w:sz w:val="16"/>
          <w:szCs w:val="14"/>
          <w:lang w:val="en-GB"/>
        </w:rPr>
        <w:t>100%</w:t>
      </w:r>
      <w:r w:rsidR="00115ACD" w:rsidRPr="00115ACD">
        <w:rPr>
          <w:rFonts w:ascii="맑은 고딕" w:eastAsia="맑은 고딕" w:cs="맑은 고딕"/>
          <w:color w:val="000000"/>
          <w:w w:val="80"/>
          <w:sz w:val="16"/>
          <w:szCs w:val="14"/>
          <w:lang w:val="en-GB"/>
        </w:rPr>
        <w:t xml:space="preserve"> of the participation fee</w:t>
      </w:r>
    </w:p>
    <w:p w14:paraId="5A7F60B7" w14:textId="45BB2AE0" w:rsidR="002A42E2" w:rsidRPr="0008104C" w:rsidRDefault="002A42E2" w:rsidP="00B6274E">
      <w:pPr>
        <w:pStyle w:val="s0"/>
        <w:spacing w:line="168" w:lineRule="auto"/>
        <w:ind w:left="-107"/>
        <w:jc w:val="both"/>
        <w:rPr>
          <w:rFonts w:ascii="맑은 고딕" w:eastAsia="맑은 고딕" w:cs="맑은 고딕"/>
          <w:sz w:val="16"/>
          <w:szCs w:val="14"/>
        </w:rPr>
      </w:pPr>
      <w:r w:rsidRPr="0008104C">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Cancellation fees are exclusive of VAT, and no official tax invoice or receipt will be issued.</w:t>
      </w:r>
    </w:p>
    <w:p w14:paraId="63AE2F62" w14:textId="01EB959E" w:rsidR="002A42E2" w:rsidRPr="0008104C" w:rsidRDefault="002A42E2" w:rsidP="00B6274E">
      <w:pPr>
        <w:pStyle w:val="s0"/>
        <w:spacing w:line="168" w:lineRule="auto"/>
        <w:ind w:left="-107"/>
        <w:jc w:val="both"/>
        <w:rPr>
          <w:rFonts w:ascii="맑은 고딕" w:eastAsia="맑은 고딕" w:cs="맑은 고딕"/>
          <w:sz w:val="16"/>
          <w:szCs w:val="14"/>
        </w:rPr>
      </w:pPr>
      <w:r w:rsidRPr="0008104C">
        <w:rPr>
          <w:rFonts w:ascii="맑은 고딕" w:eastAsia="맑은 고딕" w:cs="맑은 고딕"/>
          <w:sz w:val="16"/>
          <w:szCs w:val="14"/>
        </w:rPr>
        <w:t>3</w:t>
      </w:r>
      <w:r w:rsidR="00791CD5" w:rsidRPr="0008104C">
        <w:rPr>
          <w:rFonts w:ascii="맑은 고딕" w:eastAsia="맑은 고딕" w:cs="맑은 고딕"/>
          <w:sz w:val="16"/>
          <w:szCs w:val="14"/>
        </w:rPr>
        <w:t xml:space="preserve">. </w:t>
      </w:r>
      <w:r w:rsidR="00115ACD" w:rsidRPr="00115ACD">
        <w:rPr>
          <w:rFonts w:ascii="맑은 고딕" w:eastAsia="맑은 고딕" w:cs="맑은 고딕"/>
          <w:sz w:val="16"/>
          <w:szCs w:val="14"/>
          <w:lang w:val="en-GB"/>
        </w:rPr>
        <w:t>Under no circumstances may any non-refundable deposit be credited toward participation in a future exhibition.</w:t>
      </w:r>
    </w:p>
    <w:p w14:paraId="2C5CB9D0" w14:textId="77777777" w:rsidR="002A42E2" w:rsidRPr="002D14C1" w:rsidRDefault="002A42E2" w:rsidP="00B6274E">
      <w:pPr>
        <w:pStyle w:val="s0"/>
        <w:spacing w:line="168" w:lineRule="auto"/>
        <w:jc w:val="both"/>
        <w:rPr>
          <w:rFonts w:ascii="맑은 고딕" w:eastAsia="맑은 고딕" w:cs="맑은 고딕"/>
          <w:sz w:val="16"/>
          <w:szCs w:val="14"/>
        </w:rPr>
      </w:pPr>
    </w:p>
    <w:p w14:paraId="7C513A06" w14:textId="40C5A90F"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10. </w:t>
      </w:r>
      <w:r w:rsidR="00115ACD" w:rsidRPr="00115ACD">
        <w:rPr>
          <w:rFonts w:ascii="맑은 고딕" w:eastAsia="맑은 고딕" w:cs="맑은 고딕"/>
          <w:b/>
          <w:bCs/>
          <w:sz w:val="16"/>
          <w:szCs w:val="14"/>
          <w:lang w:val="en-GB"/>
        </w:rPr>
        <w:t>Change or Cancellation of Exhibition</w:t>
      </w:r>
    </w:p>
    <w:p w14:paraId="5832615E" w14:textId="7466E173" w:rsidR="002A42E2" w:rsidRDefault="00115ACD" w:rsidP="00B6274E">
      <w:pPr>
        <w:pStyle w:val="s0"/>
        <w:spacing w:line="168" w:lineRule="auto"/>
        <w:jc w:val="both"/>
        <w:rPr>
          <w:rFonts w:ascii="맑은 고딕" w:eastAsia="맑은 고딕" w:cs="맑은 고딕"/>
          <w:sz w:val="16"/>
          <w:szCs w:val="14"/>
          <w:lang w:val="en-GB"/>
        </w:rPr>
      </w:pPr>
      <w:r w:rsidRPr="00115ACD">
        <w:rPr>
          <w:rFonts w:ascii="맑은 고딕" w:eastAsia="맑은 고딕" w:cs="맑은 고딕"/>
          <w:sz w:val="16"/>
          <w:szCs w:val="14"/>
          <w:lang w:val="en-GB"/>
        </w:rPr>
        <w:t>If the Organizer changes, postpones, or cancels the exhibition due to force majeure or other circumstances beyond its control, the Exhibitor shall not be entitled to claim any compensation or damages from the Organizer in relation to the application or participation.</w:t>
      </w:r>
    </w:p>
    <w:p w14:paraId="4CCC8B94" w14:textId="77777777" w:rsidR="00115ACD" w:rsidRPr="002D14C1" w:rsidRDefault="00115ACD" w:rsidP="00B6274E">
      <w:pPr>
        <w:pStyle w:val="s0"/>
        <w:spacing w:line="168" w:lineRule="auto"/>
        <w:jc w:val="both"/>
        <w:rPr>
          <w:rFonts w:ascii="맑은 고딕" w:eastAsia="맑은 고딕" w:cs="맑은 고딕"/>
          <w:sz w:val="16"/>
          <w:szCs w:val="14"/>
        </w:rPr>
      </w:pPr>
    </w:p>
    <w:p w14:paraId="1FCE2679" w14:textId="793907E8"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11. </w:t>
      </w:r>
      <w:r w:rsidR="00115ACD" w:rsidRPr="00115ACD">
        <w:rPr>
          <w:rFonts w:ascii="맑은 고딕" w:eastAsia="맑은 고딕" w:cs="맑은 고딕"/>
          <w:b/>
          <w:bCs/>
          <w:sz w:val="16"/>
          <w:szCs w:val="14"/>
          <w:lang w:val="en-GB"/>
        </w:rPr>
        <w:t>Sound Restrictions and Use of Common Areas</w:t>
      </w:r>
    </w:p>
    <w:p w14:paraId="42A6A2D5" w14:textId="29B77313"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 xml:space="preserve">The Organizer reserves the right to restrict or prohibit the use of sound equipment if the noise level is deemed disturbing or inappropriate by </w:t>
      </w:r>
      <w:proofErr w:type="spellStart"/>
      <w:r w:rsidR="00115ACD" w:rsidRPr="00115ACD">
        <w:rPr>
          <w:rFonts w:ascii="맑은 고딕" w:eastAsia="맑은 고딕" w:cs="맑은 고딕"/>
          <w:sz w:val="16"/>
          <w:szCs w:val="14"/>
          <w:lang w:val="en-GB"/>
        </w:rPr>
        <w:t>neighboring</w:t>
      </w:r>
      <w:proofErr w:type="spellEnd"/>
      <w:r w:rsidR="00115ACD" w:rsidRPr="00115ACD">
        <w:rPr>
          <w:rFonts w:ascii="맑은 고딕" w:eastAsia="맑은 고딕" w:cs="맑은 고딕"/>
          <w:sz w:val="16"/>
          <w:szCs w:val="14"/>
          <w:lang w:val="en-GB"/>
        </w:rPr>
        <w:t xml:space="preserve"> Exhibitors. In such cases, the Exhibitor shall not claim any compensation from the Organizer.</w:t>
      </w:r>
    </w:p>
    <w:p w14:paraId="0DC1AC09" w14:textId="3C54C0FB"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Exhibitors are not permitted to hold private events, promotional activities, or performances in the aisles, corridors, or other common areas of the exhibition venue.</w:t>
      </w:r>
    </w:p>
    <w:p w14:paraId="59F182E6" w14:textId="77777777" w:rsidR="002A42E2" w:rsidRPr="002D14C1" w:rsidRDefault="002A42E2" w:rsidP="00B6274E">
      <w:pPr>
        <w:pStyle w:val="s0"/>
        <w:spacing w:line="168" w:lineRule="auto"/>
        <w:jc w:val="both"/>
        <w:rPr>
          <w:rFonts w:ascii="맑은 고딕" w:eastAsia="맑은 고딕" w:cs="맑은 고딕"/>
          <w:sz w:val="16"/>
          <w:szCs w:val="14"/>
        </w:rPr>
      </w:pPr>
    </w:p>
    <w:p w14:paraId="2137A326" w14:textId="6293933F"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w:t>
      </w:r>
      <w:r w:rsidR="002D14C1">
        <w:rPr>
          <w:rFonts w:ascii="맑은 고딕" w:eastAsia="맑은 고딕" w:cs="맑은 고딕" w:hint="eastAsia"/>
          <w:b/>
          <w:bCs/>
          <w:sz w:val="16"/>
          <w:szCs w:val="14"/>
        </w:rPr>
        <w:t xml:space="preserve"> </w:t>
      </w:r>
      <w:r w:rsidRPr="002D14C1">
        <w:rPr>
          <w:rFonts w:ascii="맑은 고딕" w:eastAsia="맑은 고딕" w:cs="맑은 고딕"/>
          <w:b/>
          <w:bCs/>
          <w:sz w:val="16"/>
          <w:szCs w:val="14"/>
        </w:rPr>
        <w:t xml:space="preserve">12. </w:t>
      </w:r>
      <w:r w:rsidR="00115ACD" w:rsidRPr="00115ACD">
        <w:rPr>
          <w:rFonts w:ascii="맑은 고딕" w:eastAsia="맑은 고딕" w:cs="맑은 고딕"/>
          <w:b/>
          <w:bCs/>
          <w:sz w:val="16"/>
          <w:szCs w:val="14"/>
          <w:lang w:val="en-GB"/>
        </w:rPr>
        <w:t>Compliance with Exhibit Manual and Regulations</w:t>
      </w:r>
    </w:p>
    <w:p w14:paraId="6E7AAA5D" w14:textId="0F3CA2F5"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The Organizer shall provide the Exhibitor with an official Exhibit Manual containing detailed information and guidelines for participation.</w:t>
      </w:r>
    </w:p>
    <w:p w14:paraId="72E6AF83" w14:textId="61D41A2F"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The Organizer may establish supplementary regulations or instructions if deemed necessary, and the Exhibitor must comply with all such regulations, including those stipulated in this Agreement.</w:t>
      </w:r>
    </w:p>
    <w:p w14:paraId="16E82D01" w14:textId="76EC7B75"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3. </w:t>
      </w:r>
      <w:r w:rsidR="00115ACD" w:rsidRPr="00115ACD">
        <w:rPr>
          <w:rFonts w:ascii="맑은 고딕" w:eastAsia="맑은 고딕" w:cs="맑은 고딕"/>
          <w:sz w:val="16"/>
          <w:szCs w:val="14"/>
          <w:lang w:val="en-GB"/>
        </w:rPr>
        <w:t>The Exhibitor must also adhere to all rules and regulations set forth by the venue operator, KINTEX.</w:t>
      </w:r>
    </w:p>
    <w:p w14:paraId="64132EF1" w14:textId="77777777" w:rsidR="002A42E2" w:rsidRPr="002D14C1" w:rsidRDefault="002A42E2" w:rsidP="00B6274E">
      <w:pPr>
        <w:pStyle w:val="s0"/>
        <w:spacing w:line="168" w:lineRule="auto"/>
        <w:jc w:val="both"/>
        <w:rPr>
          <w:rFonts w:ascii="맑은 고딕" w:eastAsia="맑은 고딕" w:cs="맑은 고딕"/>
          <w:sz w:val="16"/>
          <w:szCs w:val="14"/>
        </w:rPr>
      </w:pPr>
    </w:p>
    <w:p w14:paraId="4EFCBA80" w14:textId="4867B3B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13. </w:t>
      </w:r>
      <w:r w:rsidR="00115ACD" w:rsidRPr="00115ACD">
        <w:rPr>
          <w:rFonts w:ascii="맑은 고딕" w:eastAsia="맑은 고딕" w:cs="맑은 고딕"/>
          <w:b/>
          <w:bCs/>
          <w:sz w:val="16"/>
          <w:szCs w:val="14"/>
          <w:lang w:val="en-GB"/>
        </w:rPr>
        <w:t>Interpretation and Arbitration</w:t>
      </w:r>
    </w:p>
    <w:p w14:paraId="508BB05E" w14:textId="3AF90AC1"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In the event of any conflict or ambiguity in the interpretation of this Agreement, the Organizer’s interpretation shall prevail.</w:t>
      </w:r>
    </w:p>
    <w:p w14:paraId="19F9E742" w14:textId="083F9F20" w:rsidR="00552A8C" w:rsidRDefault="002A42E2" w:rsidP="009F0318">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Any disputes arising between the Organizer and the Exhibitor in connection with this exhibition shall be settled by arbitration through the Korean Commercial Arbitration Board in Seoul, Republic of Korea.</w:t>
      </w:r>
    </w:p>
    <w:p w14:paraId="390CC947" w14:textId="77777777" w:rsidR="00F669D0" w:rsidRDefault="00F669D0" w:rsidP="009F0318">
      <w:pPr>
        <w:pStyle w:val="s0"/>
        <w:spacing w:line="168" w:lineRule="auto"/>
        <w:ind w:left="-107"/>
        <w:jc w:val="both"/>
        <w:rPr>
          <w:rFonts w:ascii="맑은 고딕" w:eastAsia="맑은 고딕" w:cs="맑은 고딕"/>
          <w:b/>
          <w:bCs/>
          <w:sz w:val="28"/>
          <w:szCs w:val="28"/>
        </w:rPr>
      </w:pPr>
    </w:p>
    <w:p w14:paraId="74040279" w14:textId="32E774AB" w:rsidR="00F669D0" w:rsidRPr="00F669D0" w:rsidRDefault="00F669D0" w:rsidP="005450B2">
      <w:pPr>
        <w:pStyle w:val="s0"/>
        <w:spacing w:line="168" w:lineRule="auto"/>
        <w:ind w:left="-107"/>
        <w:jc w:val="center"/>
        <w:rPr>
          <w:rFonts w:ascii="맑은 고딕" w:eastAsia="맑은 고딕" w:cs="맑은 고딕"/>
          <w:b/>
          <w:bCs/>
          <w:sz w:val="28"/>
          <w:szCs w:val="28"/>
        </w:rPr>
      </w:pPr>
      <w:r w:rsidRPr="00F669D0">
        <w:rPr>
          <w:rFonts w:ascii="맑은 고딕" w:eastAsia="맑은 고딕" w:cs="맑은 고딕"/>
          <w:b/>
          <w:bCs/>
          <w:sz w:val="28"/>
          <w:szCs w:val="28"/>
        </w:rPr>
        <w:t>KOFISH 202</w:t>
      </w:r>
      <w:r w:rsidR="001B48F5">
        <w:rPr>
          <w:rFonts w:ascii="맑은 고딕" w:eastAsia="맑은 고딕" w:cs="맑은 고딕" w:hint="eastAsia"/>
          <w:b/>
          <w:bCs/>
          <w:sz w:val="28"/>
          <w:szCs w:val="28"/>
        </w:rPr>
        <w:t>7</w:t>
      </w:r>
      <w:r w:rsidRPr="00F669D0">
        <w:rPr>
          <w:rFonts w:ascii="맑은 고딕" w:eastAsia="맑은 고딕" w:cs="맑은 고딕"/>
          <w:b/>
          <w:bCs/>
          <w:sz w:val="28"/>
          <w:szCs w:val="28"/>
        </w:rPr>
        <w:t xml:space="preserve"> Secretariat</w:t>
      </w:r>
    </w:p>
    <w:sectPr w:rsidR="00F669D0" w:rsidRPr="00F669D0" w:rsidSect="002A42E2">
      <w:type w:val="continuous"/>
      <w:pgSz w:w="11906" w:h="16838"/>
      <w:pgMar w:top="720" w:right="720" w:bottom="720" w:left="720" w:header="397" w:footer="992"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9362" w14:textId="77777777" w:rsidR="002829F9" w:rsidRDefault="002829F9" w:rsidP="0091048C">
      <w:r>
        <w:separator/>
      </w:r>
    </w:p>
  </w:endnote>
  <w:endnote w:type="continuationSeparator" w:id="0">
    <w:p w14:paraId="5C27DE0B" w14:textId="77777777" w:rsidR="002829F9" w:rsidRDefault="002829F9" w:rsidP="009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휴먼옛체">
    <w:panose1 w:val="02030504000101010101"/>
    <w:charset w:val="81"/>
    <w:family w:val="roman"/>
    <w:pitch w:val="variable"/>
    <w:sig w:usb0="800002A7" w:usb1="2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2AA1" w14:textId="77777777" w:rsidR="002829F9" w:rsidRDefault="002829F9" w:rsidP="0091048C">
      <w:r>
        <w:separator/>
      </w:r>
    </w:p>
  </w:footnote>
  <w:footnote w:type="continuationSeparator" w:id="0">
    <w:p w14:paraId="444CA776" w14:textId="77777777" w:rsidR="002829F9" w:rsidRDefault="002829F9" w:rsidP="0091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13E12" w14:paraId="20236F07" w14:textId="77777777" w:rsidTr="001D5334">
      <w:tc>
        <w:tcPr>
          <w:tcW w:w="5228" w:type="dxa"/>
          <w:vAlign w:val="center"/>
        </w:tcPr>
        <w:p w14:paraId="38496066" w14:textId="426FBF91" w:rsidR="00213E12" w:rsidRDefault="005D2C40" w:rsidP="001D5334">
          <w:pPr>
            <w:rPr>
              <w:sz w:val="14"/>
            </w:rPr>
          </w:pPr>
          <w:r>
            <w:rPr>
              <w:noProof/>
            </w:rPr>
            <w:drawing>
              <wp:inline distT="0" distB="0" distL="0" distR="0" wp14:anchorId="6040B890" wp14:editId="62906C4F">
                <wp:extent cx="2564767" cy="588510"/>
                <wp:effectExtent l="0" t="0" r="6985" b="2540"/>
                <wp:docPr id="1202831466"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6470" cy="604963"/>
                        </a:xfrm>
                        <a:prstGeom prst="rect">
                          <a:avLst/>
                        </a:prstGeom>
                        <a:noFill/>
                        <a:ln>
                          <a:noFill/>
                        </a:ln>
                      </pic:spPr>
                    </pic:pic>
                  </a:graphicData>
                </a:graphic>
              </wp:inline>
            </w:drawing>
          </w:r>
        </w:p>
      </w:tc>
      <w:tc>
        <w:tcPr>
          <w:tcW w:w="5228" w:type="dxa"/>
        </w:tcPr>
        <w:p w14:paraId="01B7F6F5" w14:textId="3F8B5178" w:rsidR="00213E12" w:rsidRPr="00B25483" w:rsidRDefault="00213E12" w:rsidP="00213E12">
          <w:pPr>
            <w:pStyle w:val="a5"/>
            <w:spacing w:line="240" w:lineRule="exact"/>
            <w:jc w:val="left"/>
            <w:rPr>
              <w:kern w:val="2"/>
              <w:sz w:val="18"/>
              <w:szCs w:val="16"/>
              <w:lang w:val="en-US" w:eastAsia="ko-KR"/>
            </w:rPr>
          </w:pPr>
          <w:r>
            <w:rPr>
              <w:rFonts w:hint="eastAsia"/>
              <w:b/>
              <w:bCs/>
              <w:kern w:val="2"/>
              <w:sz w:val="18"/>
              <w:szCs w:val="16"/>
              <w:lang w:eastAsia="ko-KR"/>
            </w:rPr>
            <w:t>K</w:t>
          </w:r>
          <w:r>
            <w:rPr>
              <w:b/>
              <w:bCs/>
              <w:kern w:val="2"/>
              <w:sz w:val="18"/>
              <w:szCs w:val="16"/>
              <w:lang w:eastAsia="ko-KR"/>
            </w:rPr>
            <w:t>OFISH</w:t>
          </w:r>
          <w:r w:rsidRPr="00B25483">
            <w:rPr>
              <w:rFonts w:hint="eastAsia"/>
              <w:b/>
              <w:bCs/>
              <w:kern w:val="2"/>
              <w:sz w:val="18"/>
              <w:szCs w:val="16"/>
              <w:lang w:eastAsia="ko-KR"/>
            </w:rPr>
            <w:t xml:space="preserve"> Secretariat </w:t>
          </w:r>
        </w:p>
        <w:p w14:paraId="4C25F701" w14:textId="299A54A2" w:rsidR="00CF17FD" w:rsidRPr="00CF17FD" w:rsidRDefault="00213E12" w:rsidP="00213E12">
          <w:pPr>
            <w:rPr>
              <w:w w:val="90"/>
              <w:sz w:val="18"/>
              <w:szCs w:val="16"/>
              <w:lang w:val="en-US"/>
            </w:rPr>
          </w:pPr>
          <w:r w:rsidRPr="00213E12">
            <w:rPr>
              <w:rFonts w:hint="eastAsia"/>
              <w:w w:val="90"/>
              <w:sz w:val="18"/>
              <w:szCs w:val="16"/>
              <w:lang w:val="en-US"/>
            </w:rPr>
            <w:t>T</w:t>
          </w:r>
          <w:r w:rsidR="00CF17FD">
            <w:rPr>
              <w:rFonts w:hint="eastAsia"/>
              <w:w w:val="90"/>
              <w:sz w:val="18"/>
              <w:szCs w:val="16"/>
              <w:lang w:val="en-US"/>
            </w:rPr>
            <w:t>el</w:t>
          </w:r>
          <w:r w:rsidRPr="00213E12">
            <w:rPr>
              <w:rFonts w:hint="eastAsia"/>
              <w:w w:val="90"/>
              <w:sz w:val="18"/>
              <w:szCs w:val="16"/>
              <w:lang w:val="en-US"/>
            </w:rPr>
            <w:t>. 82-2-599-15</w:t>
          </w:r>
          <w:r w:rsidRPr="00213E12">
            <w:rPr>
              <w:w w:val="90"/>
              <w:sz w:val="18"/>
              <w:szCs w:val="16"/>
              <w:lang w:val="en-US"/>
            </w:rPr>
            <w:t>82</w:t>
          </w:r>
          <w:r w:rsidRPr="00213E12">
            <w:rPr>
              <w:rFonts w:hint="eastAsia"/>
              <w:w w:val="90"/>
              <w:sz w:val="18"/>
              <w:szCs w:val="16"/>
              <w:lang w:val="en-US"/>
            </w:rPr>
            <w:t xml:space="preserve"> l </w:t>
          </w:r>
          <w:r w:rsidR="00CF17FD">
            <w:rPr>
              <w:rFonts w:hint="eastAsia"/>
              <w:w w:val="90"/>
              <w:sz w:val="18"/>
              <w:szCs w:val="16"/>
              <w:lang w:val="en-US"/>
            </w:rPr>
            <w:t xml:space="preserve">Email. info@kofish.kr </w:t>
          </w:r>
          <w:r w:rsidR="00CF17FD" w:rsidRPr="00213E12">
            <w:rPr>
              <w:rFonts w:hint="eastAsia"/>
              <w:w w:val="90"/>
              <w:sz w:val="18"/>
              <w:szCs w:val="16"/>
              <w:lang w:val="en-US"/>
            </w:rPr>
            <w:t>l</w:t>
          </w:r>
          <w:r w:rsidR="00CF17FD">
            <w:rPr>
              <w:rFonts w:hint="eastAsia"/>
              <w:w w:val="90"/>
              <w:sz w:val="18"/>
              <w:szCs w:val="16"/>
              <w:lang w:val="en-US"/>
            </w:rPr>
            <w:t xml:space="preserve"> Web. </w:t>
          </w:r>
          <w:r w:rsidR="00CF17FD" w:rsidRPr="00CF17FD">
            <w:rPr>
              <w:w w:val="90"/>
              <w:sz w:val="18"/>
              <w:szCs w:val="16"/>
              <w:lang w:val="en-US"/>
            </w:rPr>
            <w:t>www.kofish.kr</w:t>
          </w:r>
        </w:p>
        <w:p w14:paraId="72040AE9" w14:textId="64BBEACF" w:rsidR="00213E12" w:rsidRPr="00CF17FD" w:rsidRDefault="00213E12" w:rsidP="00213E12">
          <w:pPr>
            <w:rPr>
              <w:w w:val="78"/>
              <w:sz w:val="14"/>
            </w:rPr>
          </w:pPr>
          <w:r w:rsidRPr="00CF17FD">
            <w:rPr>
              <w:rFonts w:hint="eastAsia"/>
              <w:w w:val="78"/>
              <w:sz w:val="16"/>
              <w:szCs w:val="16"/>
              <w:lang w:val="en-US"/>
            </w:rPr>
            <w:t>174-</w:t>
          </w:r>
          <w:r w:rsidRPr="00CF17FD">
            <w:rPr>
              <w:w w:val="78"/>
              <w:sz w:val="16"/>
              <w:szCs w:val="16"/>
              <w:lang w:val="en-US"/>
            </w:rPr>
            <w:t>10</w:t>
          </w:r>
          <w:r w:rsidRPr="00CF17FD">
            <w:rPr>
              <w:rFonts w:hint="eastAsia"/>
              <w:w w:val="78"/>
              <w:sz w:val="16"/>
              <w:szCs w:val="16"/>
              <w:lang w:val="en-US"/>
            </w:rPr>
            <w:t>,</w:t>
          </w:r>
          <w:r w:rsidR="00CF17FD" w:rsidRPr="00CF17FD">
            <w:rPr>
              <w:rFonts w:hint="eastAsia"/>
              <w:w w:val="78"/>
              <w:sz w:val="16"/>
              <w:szCs w:val="16"/>
              <w:lang w:val="en-US"/>
            </w:rPr>
            <w:t xml:space="preserve"> </w:t>
          </w:r>
          <w:proofErr w:type="spellStart"/>
          <w:r w:rsidR="00CF17FD" w:rsidRPr="00CF17FD">
            <w:rPr>
              <w:rFonts w:hint="eastAsia"/>
              <w:w w:val="78"/>
              <w:sz w:val="16"/>
              <w:szCs w:val="16"/>
              <w:lang w:val="en-US"/>
            </w:rPr>
            <w:t>Jagok-ro</w:t>
          </w:r>
          <w:proofErr w:type="spellEnd"/>
          <w:r w:rsidR="00CF17FD" w:rsidRPr="00CF17FD">
            <w:rPr>
              <w:rFonts w:hint="eastAsia"/>
              <w:w w:val="78"/>
              <w:sz w:val="16"/>
              <w:szCs w:val="16"/>
              <w:lang w:val="en-US"/>
            </w:rPr>
            <w:t>,</w:t>
          </w:r>
          <w:r w:rsidRPr="00CF17FD">
            <w:rPr>
              <w:rFonts w:hint="eastAsia"/>
              <w:w w:val="78"/>
              <w:sz w:val="16"/>
              <w:szCs w:val="16"/>
              <w:lang w:val="en-US"/>
            </w:rPr>
            <w:t xml:space="preserve"> Gangnam-</w:t>
          </w:r>
          <w:proofErr w:type="spellStart"/>
          <w:r w:rsidRPr="00CF17FD">
            <w:rPr>
              <w:rFonts w:hint="eastAsia"/>
              <w:w w:val="78"/>
              <w:sz w:val="16"/>
              <w:szCs w:val="16"/>
              <w:lang w:val="en-US"/>
            </w:rPr>
            <w:t>gu</w:t>
          </w:r>
          <w:proofErr w:type="spellEnd"/>
          <w:r w:rsidRPr="00CF17FD">
            <w:rPr>
              <w:rFonts w:hint="eastAsia"/>
              <w:w w:val="78"/>
              <w:sz w:val="16"/>
              <w:szCs w:val="16"/>
              <w:lang w:val="en-US"/>
            </w:rPr>
            <w:t>, Seoul, 06373 Korea</w:t>
          </w:r>
          <w:r w:rsidRPr="00CF17FD">
            <w:rPr>
              <w:w w:val="78"/>
              <w:sz w:val="16"/>
              <w:szCs w:val="16"/>
              <w:lang w:val="en-US"/>
            </w:rPr>
            <w:t xml:space="preserve"> </w:t>
          </w:r>
          <w:r w:rsidRPr="00CF17FD">
            <w:rPr>
              <w:rFonts w:hint="eastAsia"/>
              <w:w w:val="78"/>
              <w:sz w:val="16"/>
              <w:szCs w:val="16"/>
              <w:lang w:val="en-US"/>
            </w:rPr>
            <w:t>(GANGNAM ACE TOWER, Room 803</w:t>
          </w:r>
          <w:r w:rsidR="00E84811" w:rsidRPr="00CF17FD">
            <w:rPr>
              <w:rFonts w:hint="eastAsia"/>
              <w:w w:val="78"/>
              <w:sz w:val="16"/>
              <w:szCs w:val="16"/>
              <w:lang w:val="en-US"/>
            </w:rPr>
            <w:t>)</w:t>
          </w:r>
        </w:p>
      </w:tc>
    </w:tr>
  </w:tbl>
  <w:p w14:paraId="36CBB44C" w14:textId="32A59614" w:rsidR="00FB3FE1" w:rsidRDefault="00FB3FE1" w:rsidP="00370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14EE2"/>
    <w:multiLevelType w:val="multilevel"/>
    <w:tmpl w:val="E1A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04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56"/>
    <w:rsid w:val="00014807"/>
    <w:rsid w:val="00024ACA"/>
    <w:rsid w:val="0005565E"/>
    <w:rsid w:val="00063742"/>
    <w:rsid w:val="00073CD7"/>
    <w:rsid w:val="000745E0"/>
    <w:rsid w:val="0008104C"/>
    <w:rsid w:val="00085E50"/>
    <w:rsid w:val="00093EB6"/>
    <w:rsid w:val="000A475A"/>
    <w:rsid w:val="000A4D5D"/>
    <w:rsid w:val="000B1C4E"/>
    <w:rsid w:val="000B34C7"/>
    <w:rsid w:val="000B6116"/>
    <w:rsid w:val="000D0641"/>
    <w:rsid w:val="000E1F69"/>
    <w:rsid w:val="00111626"/>
    <w:rsid w:val="00115ACD"/>
    <w:rsid w:val="00126D84"/>
    <w:rsid w:val="00137CF2"/>
    <w:rsid w:val="0015064E"/>
    <w:rsid w:val="00196284"/>
    <w:rsid w:val="00196992"/>
    <w:rsid w:val="001B48F5"/>
    <w:rsid w:val="001C0B25"/>
    <w:rsid w:val="001C5724"/>
    <w:rsid w:val="001D018E"/>
    <w:rsid w:val="001D422E"/>
    <w:rsid w:val="001D5334"/>
    <w:rsid w:val="001F3429"/>
    <w:rsid w:val="002104CE"/>
    <w:rsid w:val="00210759"/>
    <w:rsid w:val="00213E12"/>
    <w:rsid w:val="00221591"/>
    <w:rsid w:val="0022236E"/>
    <w:rsid w:val="00231802"/>
    <w:rsid w:val="00234752"/>
    <w:rsid w:val="0024509A"/>
    <w:rsid w:val="002477C2"/>
    <w:rsid w:val="00252376"/>
    <w:rsid w:val="002574AA"/>
    <w:rsid w:val="00266F65"/>
    <w:rsid w:val="00276FC4"/>
    <w:rsid w:val="002829F9"/>
    <w:rsid w:val="002910C4"/>
    <w:rsid w:val="00291FF4"/>
    <w:rsid w:val="002A42E2"/>
    <w:rsid w:val="002B4A6C"/>
    <w:rsid w:val="002C1DBB"/>
    <w:rsid w:val="002C574E"/>
    <w:rsid w:val="002C79E8"/>
    <w:rsid w:val="002D12EE"/>
    <w:rsid w:val="002D14C1"/>
    <w:rsid w:val="002E153D"/>
    <w:rsid w:val="002E192E"/>
    <w:rsid w:val="002F34D8"/>
    <w:rsid w:val="00302E0A"/>
    <w:rsid w:val="00312575"/>
    <w:rsid w:val="00315343"/>
    <w:rsid w:val="003307FA"/>
    <w:rsid w:val="00337975"/>
    <w:rsid w:val="00340D84"/>
    <w:rsid w:val="00342D45"/>
    <w:rsid w:val="003447F7"/>
    <w:rsid w:val="003510C4"/>
    <w:rsid w:val="00352C41"/>
    <w:rsid w:val="003709EB"/>
    <w:rsid w:val="00377722"/>
    <w:rsid w:val="00381427"/>
    <w:rsid w:val="00383303"/>
    <w:rsid w:val="00397F1F"/>
    <w:rsid w:val="003A1E7A"/>
    <w:rsid w:val="003B50BB"/>
    <w:rsid w:val="003B5CB5"/>
    <w:rsid w:val="003D01F0"/>
    <w:rsid w:val="003E5D10"/>
    <w:rsid w:val="0040079E"/>
    <w:rsid w:val="00400AD9"/>
    <w:rsid w:val="00414A22"/>
    <w:rsid w:val="00417CB9"/>
    <w:rsid w:val="004451F3"/>
    <w:rsid w:val="00446F08"/>
    <w:rsid w:val="00465695"/>
    <w:rsid w:val="0048088A"/>
    <w:rsid w:val="004A5F2E"/>
    <w:rsid w:val="004B1710"/>
    <w:rsid w:val="004B7294"/>
    <w:rsid w:val="004C2CD6"/>
    <w:rsid w:val="004C3518"/>
    <w:rsid w:val="004E052D"/>
    <w:rsid w:val="004E3299"/>
    <w:rsid w:val="004E5D55"/>
    <w:rsid w:val="004E6231"/>
    <w:rsid w:val="004E6805"/>
    <w:rsid w:val="004F3029"/>
    <w:rsid w:val="004F47D4"/>
    <w:rsid w:val="004F4A68"/>
    <w:rsid w:val="004F7BE7"/>
    <w:rsid w:val="00507B2A"/>
    <w:rsid w:val="00524E37"/>
    <w:rsid w:val="00526A6F"/>
    <w:rsid w:val="00531123"/>
    <w:rsid w:val="0053309B"/>
    <w:rsid w:val="0054130C"/>
    <w:rsid w:val="005450B2"/>
    <w:rsid w:val="0054571E"/>
    <w:rsid w:val="00552A8C"/>
    <w:rsid w:val="0055623B"/>
    <w:rsid w:val="005668B7"/>
    <w:rsid w:val="00586D1D"/>
    <w:rsid w:val="005C3CE1"/>
    <w:rsid w:val="005D2C40"/>
    <w:rsid w:val="006116FC"/>
    <w:rsid w:val="006254E3"/>
    <w:rsid w:val="0062746A"/>
    <w:rsid w:val="00632ECA"/>
    <w:rsid w:val="00637C0B"/>
    <w:rsid w:val="00642A49"/>
    <w:rsid w:val="00644561"/>
    <w:rsid w:val="00650467"/>
    <w:rsid w:val="00661464"/>
    <w:rsid w:val="00673DC2"/>
    <w:rsid w:val="006777AF"/>
    <w:rsid w:val="00681031"/>
    <w:rsid w:val="00683456"/>
    <w:rsid w:val="006838D6"/>
    <w:rsid w:val="00693EC6"/>
    <w:rsid w:val="006A4FAE"/>
    <w:rsid w:val="006A545C"/>
    <w:rsid w:val="006C5316"/>
    <w:rsid w:val="006D4579"/>
    <w:rsid w:val="00704B0C"/>
    <w:rsid w:val="007108AE"/>
    <w:rsid w:val="00712882"/>
    <w:rsid w:val="00737BD5"/>
    <w:rsid w:val="00757BBC"/>
    <w:rsid w:val="007604BC"/>
    <w:rsid w:val="00767E20"/>
    <w:rsid w:val="00774EF9"/>
    <w:rsid w:val="00776C54"/>
    <w:rsid w:val="00791535"/>
    <w:rsid w:val="00791CD5"/>
    <w:rsid w:val="00794744"/>
    <w:rsid w:val="007A1438"/>
    <w:rsid w:val="007B59F9"/>
    <w:rsid w:val="007B76ED"/>
    <w:rsid w:val="007C1128"/>
    <w:rsid w:val="007C2648"/>
    <w:rsid w:val="007C3527"/>
    <w:rsid w:val="007D5BCC"/>
    <w:rsid w:val="007E5476"/>
    <w:rsid w:val="007E54E4"/>
    <w:rsid w:val="007E6757"/>
    <w:rsid w:val="007E71E8"/>
    <w:rsid w:val="008005E5"/>
    <w:rsid w:val="008038C5"/>
    <w:rsid w:val="008359EF"/>
    <w:rsid w:val="008553BB"/>
    <w:rsid w:val="00881BC8"/>
    <w:rsid w:val="00881E0A"/>
    <w:rsid w:val="008846FA"/>
    <w:rsid w:val="00886DEF"/>
    <w:rsid w:val="00887975"/>
    <w:rsid w:val="008A32B3"/>
    <w:rsid w:val="008A48AB"/>
    <w:rsid w:val="008C0417"/>
    <w:rsid w:val="008C524F"/>
    <w:rsid w:val="008F695A"/>
    <w:rsid w:val="00900116"/>
    <w:rsid w:val="00905B89"/>
    <w:rsid w:val="0091048C"/>
    <w:rsid w:val="00911FDC"/>
    <w:rsid w:val="00912E2F"/>
    <w:rsid w:val="009155F9"/>
    <w:rsid w:val="00916EDD"/>
    <w:rsid w:val="009205AE"/>
    <w:rsid w:val="00921B9D"/>
    <w:rsid w:val="00964762"/>
    <w:rsid w:val="009A32EC"/>
    <w:rsid w:val="009A3F18"/>
    <w:rsid w:val="009C2756"/>
    <w:rsid w:val="009E7C56"/>
    <w:rsid w:val="009F0318"/>
    <w:rsid w:val="009F5869"/>
    <w:rsid w:val="00A1328B"/>
    <w:rsid w:val="00A32811"/>
    <w:rsid w:val="00A33951"/>
    <w:rsid w:val="00A33F93"/>
    <w:rsid w:val="00A631EC"/>
    <w:rsid w:val="00A878CC"/>
    <w:rsid w:val="00A90A84"/>
    <w:rsid w:val="00AB071C"/>
    <w:rsid w:val="00AB6744"/>
    <w:rsid w:val="00AB7C7B"/>
    <w:rsid w:val="00AD472B"/>
    <w:rsid w:val="00AD7752"/>
    <w:rsid w:val="00AF1E04"/>
    <w:rsid w:val="00AF37A9"/>
    <w:rsid w:val="00AF5686"/>
    <w:rsid w:val="00B05108"/>
    <w:rsid w:val="00B25483"/>
    <w:rsid w:val="00B44DF2"/>
    <w:rsid w:val="00B6274E"/>
    <w:rsid w:val="00B638B9"/>
    <w:rsid w:val="00B91B90"/>
    <w:rsid w:val="00BA0C48"/>
    <w:rsid w:val="00BC00A8"/>
    <w:rsid w:val="00BE5F32"/>
    <w:rsid w:val="00BF196B"/>
    <w:rsid w:val="00BF30F1"/>
    <w:rsid w:val="00BF3E18"/>
    <w:rsid w:val="00C26392"/>
    <w:rsid w:val="00C4437D"/>
    <w:rsid w:val="00C70167"/>
    <w:rsid w:val="00C85A15"/>
    <w:rsid w:val="00C87849"/>
    <w:rsid w:val="00C92E45"/>
    <w:rsid w:val="00CA6B55"/>
    <w:rsid w:val="00CB72E4"/>
    <w:rsid w:val="00CB7536"/>
    <w:rsid w:val="00CC2ABF"/>
    <w:rsid w:val="00CC7AD7"/>
    <w:rsid w:val="00CD305B"/>
    <w:rsid w:val="00CD36E5"/>
    <w:rsid w:val="00CD6147"/>
    <w:rsid w:val="00CD7B9B"/>
    <w:rsid w:val="00CE0D09"/>
    <w:rsid w:val="00CE0EA9"/>
    <w:rsid w:val="00CF17FD"/>
    <w:rsid w:val="00D01F42"/>
    <w:rsid w:val="00D02367"/>
    <w:rsid w:val="00D070D7"/>
    <w:rsid w:val="00D167CB"/>
    <w:rsid w:val="00D1687D"/>
    <w:rsid w:val="00D20672"/>
    <w:rsid w:val="00D40C4E"/>
    <w:rsid w:val="00D54A01"/>
    <w:rsid w:val="00D55C99"/>
    <w:rsid w:val="00DB37B4"/>
    <w:rsid w:val="00DB56D7"/>
    <w:rsid w:val="00DD1685"/>
    <w:rsid w:val="00DD7742"/>
    <w:rsid w:val="00DF2FAA"/>
    <w:rsid w:val="00DF7144"/>
    <w:rsid w:val="00E0668A"/>
    <w:rsid w:val="00E07709"/>
    <w:rsid w:val="00E20239"/>
    <w:rsid w:val="00E237BF"/>
    <w:rsid w:val="00E25757"/>
    <w:rsid w:val="00E532AC"/>
    <w:rsid w:val="00E667AF"/>
    <w:rsid w:val="00E76C01"/>
    <w:rsid w:val="00E84811"/>
    <w:rsid w:val="00E93F19"/>
    <w:rsid w:val="00EA6037"/>
    <w:rsid w:val="00EB6A7C"/>
    <w:rsid w:val="00EC689D"/>
    <w:rsid w:val="00EE2997"/>
    <w:rsid w:val="00F3274D"/>
    <w:rsid w:val="00F34755"/>
    <w:rsid w:val="00F60599"/>
    <w:rsid w:val="00F61596"/>
    <w:rsid w:val="00F669D0"/>
    <w:rsid w:val="00F75D1A"/>
    <w:rsid w:val="00F822AE"/>
    <w:rsid w:val="00F93FFA"/>
    <w:rsid w:val="00FB3FE1"/>
    <w:rsid w:val="00FC2C07"/>
    <w:rsid w:val="00FC7A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A0E2"/>
  <w15:chartTrackingRefBased/>
  <w15:docId w15:val="{0C786D07-565B-4F88-91E1-6EDE7AF2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44"/>
    <w:pPr>
      <w:widowControl w:val="0"/>
      <w:wordWrap w:val="0"/>
      <w:autoSpaceDE w:val="0"/>
      <w:autoSpaceDN w:val="0"/>
      <w:jc w:val="both"/>
    </w:pPr>
    <w:rPr>
      <w:kern w:val="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C2756"/>
    <w:pPr>
      <w:snapToGrid w:val="0"/>
      <w:spacing w:line="384" w:lineRule="auto"/>
      <w:textAlignment w:val="baseline"/>
    </w:pPr>
    <w:rPr>
      <w:rFonts w:ascii="굴림" w:eastAsia="굴림" w:hAnsi="굴림" w:cs="굴림"/>
      <w:color w:val="000000"/>
      <w:kern w:val="0"/>
      <w:szCs w:val="20"/>
      <w:lang w:val="en-US"/>
    </w:rPr>
  </w:style>
  <w:style w:type="table" w:styleId="a4">
    <w:name w:val="Table Grid"/>
    <w:basedOn w:val="a1"/>
    <w:uiPriority w:val="59"/>
    <w:rsid w:val="002215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
    <w:uiPriority w:val="99"/>
    <w:unhideWhenUsed/>
    <w:rsid w:val="0091048C"/>
    <w:pPr>
      <w:tabs>
        <w:tab w:val="center" w:pos="4513"/>
        <w:tab w:val="right" w:pos="9026"/>
      </w:tabs>
      <w:snapToGrid w:val="0"/>
    </w:pPr>
    <w:rPr>
      <w:kern w:val="0"/>
      <w:szCs w:val="20"/>
      <w:lang w:eastAsia="x-none"/>
    </w:rPr>
  </w:style>
  <w:style w:type="character" w:customStyle="1" w:styleId="Char">
    <w:name w:val="머리글 Char"/>
    <w:link w:val="a5"/>
    <w:uiPriority w:val="99"/>
    <w:rsid w:val="0091048C"/>
    <w:rPr>
      <w:lang w:val="en-GB"/>
    </w:rPr>
  </w:style>
  <w:style w:type="paragraph" w:styleId="a6">
    <w:name w:val="footer"/>
    <w:basedOn w:val="a"/>
    <w:link w:val="Char0"/>
    <w:uiPriority w:val="99"/>
    <w:unhideWhenUsed/>
    <w:rsid w:val="0091048C"/>
    <w:pPr>
      <w:tabs>
        <w:tab w:val="center" w:pos="4513"/>
        <w:tab w:val="right" w:pos="9026"/>
      </w:tabs>
      <w:snapToGrid w:val="0"/>
    </w:pPr>
    <w:rPr>
      <w:kern w:val="0"/>
      <w:szCs w:val="20"/>
      <w:lang w:eastAsia="x-none"/>
    </w:rPr>
  </w:style>
  <w:style w:type="character" w:customStyle="1" w:styleId="Char0">
    <w:name w:val="바닥글 Char"/>
    <w:link w:val="a6"/>
    <w:uiPriority w:val="99"/>
    <w:rsid w:val="0091048C"/>
    <w:rPr>
      <w:lang w:val="en-GB"/>
    </w:rPr>
  </w:style>
  <w:style w:type="character" w:styleId="a7">
    <w:name w:val="Hyperlink"/>
    <w:uiPriority w:val="99"/>
    <w:unhideWhenUsed/>
    <w:rsid w:val="003709EB"/>
    <w:rPr>
      <w:color w:val="0000FF"/>
      <w:u w:val="single"/>
    </w:rPr>
  </w:style>
  <w:style w:type="paragraph" w:customStyle="1" w:styleId="s0">
    <w:name w:val="s0"/>
    <w:rsid w:val="002A42E2"/>
    <w:pPr>
      <w:widowControl w:val="0"/>
      <w:autoSpaceDE w:val="0"/>
      <w:autoSpaceDN w:val="0"/>
      <w:adjustRightInd w:val="0"/>
    </w:pPr>
    <w:rPr>
      <w:rFonts w:ascii="휴먼옛체" w:eastAsia="휴먼옛체"/>
      <w:sz w:val="24"/>
      <w:szCs w:val="24"/>
    </w:rPr>
  </w:style>
  <w:style w:type="paragraph" w:styleId="a8">
    <w:name w:val="Balloon Text"/>
    <w:basedOn w:val="a"/>
    <w:link w:val="Char1"/>
    <w:uiPriority w:val="99"/>
    <w:semiHidden/>
    <w:unhideWhenUsed/>
    <w:rsid w:val="00231802"/>
    <w:rPr>
      <w:kern w:val="0"/>
      <w:sz w:val="18"/>
      <w:szCs w:val="18"/>
      <w:lang w:eastAsia="x-none"/>
    </w:rPr>
  </w:style>
  <w:style w:type="character" w:customStyle="1" w:styleId="Char1">
    <w:name w:val="풍선 도움말 텍스트 Char"/>
    <w:link w:val="a8"/>
    <w:uiPriority w:val="99"/>
    <w:semiHidden/>
    <w:rsid w:val="00231802"/>
    <w:rPr>
      <w:rFonts w:ascii="맑은 고딕" w:eastAsia="맑은 고딕" w:hAnsi="맑은 고딕" w:cs="Times New Roman"/>
      <w:sz w:val="18"/>
      <w:szCs w:val="18"/>
      <w:lang w:val="en-GB"/>
    </w:rPr>
  </w:style>
  <w:style w:type="character" w:styleId="a9">
    <w:name w:val="Mention"/>
    <w:uiPriority w:val="99"/>
    <w:semiHidden/>
    <w:unhideWhenUsed/>
    <w:rsid w:val="000745E0"/>
    <w:rPr>
      <w:color w:val="2B579A"/>
      <w:shd w:val="clear" w:color="auto" w:fill="E6E6E6"/>
    </w:rPr>
  </w:style>
  <w:style w:type="character" w:styleId="aa">
    <w:name w:val="Unresolved Mention"/>
    <w:uiPriority w:val="99"/>
    <w:semiHidden/>
    <w:unhideWhenUsed/>
    <w:rsid w:val="00CD36E5"/>
    <w:rPr>
      <w:color w:val="605E5C"/>
      <w:shd w:val="clear" w:color="auto" w:fill="E1DFDD"/>
    </w:rPr>
  </w:style>
  <w:style w:type="paragraph" w:styleId="ab">
    <w:name w:val="No Spacing"/>
    <w:uiPriority w:val="1"/>
    <w:qFormat/>
    <w:rsid w:val="001D018E"/>
    <w:pPr>
      <w:widowControl w:val="0"/>
      <w:wordWrap w:val="0"/>
      <w:autoSpaceDE w:val="0"/>
      <w:autoSpaceDN w:val="0"/>
      <w:jc w:val="both"/>
    </w:pPr>
    <w:rPr>
      <w:kern w:val="2"/>
      <w:szCs w:val="22"/>
      <w:lang w:val="en-GB"/>
    </w:rPr>
  </w:style>
  <w:style w:type="paragraph" w:styleId="ac">
    <w:name w:val="Normal (Web)"/>
    <w:basedOn w:val="a"/>
    <w:uiPriority w:val="99"/>
    <w:semiHidden/>
    <w:unhideWhenUsed/>
    <w:rsid w:val="00115AC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1838">
      <w:bodyDiv w:val="1"/>
      <w:marLeft w:val="0"/>
      <w:marRight w:val="0"/>
      <w:marTop w:val="0"/>
      <w:marBottom w:val="0"/>
      <w:divBdr>
        <w:top w:val="none" w:sz="0" w:space="0" w:color="auto"/>
        <w:left w:val="none" w:sz="0" w:space="0" w:color="auto"/>
        <w:bottom w:val="none" w:sz="0" w:space="0" w:color="auto"/>
        <w:right w:val="none" w:sz="0" w:space="0" w:color="auto"/>
      </w:divBdr>
    </w:div>
    <w:div w:id="209387803">
      <w:bodyDiv w:val="1"/>
      <w:marLeft w:val="0"/>
      <w:marRight w:val="0"/>
      <w:marTop w:val="0"/>
      <w:marBottom w:val="0"/>
      <w:divBdr>
        <w:top w:val="none" w:sz="0" w:space="0" w:color="auto"/>
        <w:left w:val="none" w:sz="0" w:space="0" w:color="auto"/>
        <w:bottom w:val="none" w:sz="0" w:space="0" w:color="auto"/>
        <w:right w:val="none" w:sz="0" w:space="0" w:color="auto"/>
      </w:divBdr>
    </w:div>
    <w:div w:id="251397278">
      <w:bodyDiv w:val="1"/>
      <w:marLeft w:val="0"/>
      <w:marRight w:val="0"/>
      <w:marTop w:val="0"/>
      <w:marBottom w:val="0"/>
      <w:divBdr>
        <w:top w:val="none" w:sz="0" w:space="0" w:color="auto"/>
        <w:left w:val="none" w:sz="0" w:space="0" w:color="auto"/>
        <w:bottom w:val="none" w:sz="0" w:space="0" w:color="auto"/>
        <w:right w:val="none" w:sz="0" w:space="0" w:color="auto"/>
      </w:divBdr>
    </w:div>
    <w:div w:id="622805759">
      <w:bodyDiv w:val="1"/>
      <w:marLeft w:val="0"/>
      <w:marRight w:val="0"/>
      <w:marTop w:val="0"/>
      <w:marBottom w:val="0"/>
      <w:divBdr>
        <w:top w:val="none" w:sz="0" w:space="0" w:color="auto"/>
        <w:left w:val="none" w:sz="0" w:space="0" w:color="auto"/>
        <w:bottom w:val="none" w:sz="0" w:space="0" w:color="auto"/>
        <w:right w:val="none" w:sz="0" w:space="0" w:color="auto"/>
      </w:divBdr>
    </w:div>
    <w:div w:id="738017506">
      <w:bodyDiv w:val="1"/>
      <w:marLeft w:val="0"/>
      <w:marRight w:val="0"/>
      <w:marTop w:val="0"/>
      <w:marBottom w:val="0"/>
      <w:divBdr>
        <w:top w:val="none" w:sz="0" w:space="0" w:color="auto"/>
        <w:left w:val="none" w:sz="0" w:space="0" w:color="auto"/>
        <w:bottom w:val="none" w:sz="0" w:space="0" w:color="auto"/>
        <w:right w:val="none" w:sz="0" w:space="0" w:color="auto"/>
      </w:divBdr>
    </w:div>
    <w:div w:id="807209704">
      <w:bodyDiv w:val="1"/>
      <w:marLeft w:val="0"/>
      <w:marRight w:val="0"/>
      <w:marTop w:val="0"/>
      <w:marBottom w:val="0"/>
      <w:divBdr>
        <w:top w:val="none" w:sz="0" w:space="0" w:color="auto"/>
        <w:left w:val="none" w:sz="0" w:space="0" w:color="auto"/>
        <w:bottom w:val="none" w:sz="0" w:space="0" w:color="auto"/>
        <w:right w:val="none" w:sz="0" w:space="0" w:color="auto"/>
      </w:divBdr>
    </w:div>
    <w:div w:id="937325857">
      <w:bodyDiv w:val="1"/>
      <w:marLeft w:val="0"/>
      <w:marRight w:val="0"/>
      <w:marTop w:val="0"/>
      <w:marBottom w:val="0"/>
      <w:divBdr>
        <w:top w:val="none" w:sz="0" w:space="0" w:color="auto"/>
        <w:left w:val="none" w:sz="0" w:space="0" w:color="auto"/>
        <w:bottom w:val="none" w:sz="0" w:space="0" w:color="auto"/>
        <w:right w:val="none" w:sz="0" w:space="0" w:color="auto"/>
      </w:divBdr>
    </w:div>
    <w:div w:id="1061294785">
      <w:bodyDiv w:val="1"/>
      <w:marLeft w:val="0"/>
      <w:marRight w:val="0"/>
      <w:marTop w:val="0"/>
      <w:marBottom w:val="0"/>
      <w:divBdr>
        <w:top w:val="none" w:sz="0" w:space="0" w:color="auto"/>
        <w:left w:val="none" w:sz="0" w:space="0" w:color="auto"/>
        <w:bottom w:val="none" w:sz="0" w:space="0" w:color="auto"/>
        <w:right w:val="none" w:sz="0" w:space="0" w:color="auto"/>
      </w:divBdr>
    </w:div>
    <w:div w:id="1213693154">
      <w:bodyDiv w:val="1"/>
      <w:marLeft w:val="0"/>
      <w:marRight w:val="0"/>
      <w:marTop w:val="0"/>
      <w:marBottom w:val="0"/>
      <w:divBdr>
        <w:top w:val="none" w:sz="0" w:space="0" w:color="auto"/>
        <w:left w:val="none" w:sz="0" w:space="0" w:color="auto"/>
        <w:bottom w:val="none" w:sz="0" w:space="0" w:color="auto"/>
        <w:right w:val="none" w:sz="0" w:space="0" w:color="auto"/>
      </w:divBdr>
    </w:div>
    <w:div w:id="1323004185">
      <w:bodyDiv w:val="1"/>
      <w:marLeft w:val="0"/>
      <w:marRight w:val="0"/>
      <w:marTop w:val="0"/>
      <w:marBottom w:val="0"/>
      <w:divBdr>
        <w:top w:val="none" w:sz="0" w:space="0" w:color="auto"/>
        <w:left w:val="none" w:sz="0" w:space="0" w:color="auto"/>
        <w:bottom w:val="none" w:sz="0" w:space="0" w:color="auto"/>
        <w:right w:val="none" w:sz="0" w:space="0" w:color="auto"/>
      </w:divBdr>
    </w:div>
    <w:div w:id="1438720782">
      <w:bodyDiv w:val="1"/>
      <w:marLeft w:val="0"/>
      <w:marRight w:val="0"/>
      <w:marTop w:val="0"/>
      <w:marBottom w:val="0"/>
      <w:divBdr>
        <w:top w:val="none" w:sz="0" w:space="0" w:color="auto"/>
        <w:left w:val="none" w:sz="0" w:space="0" w:color="auto"/>
        <w:bottom w:val="none" w:sz="0" w:space="0" w:color="auto"/>
        <w:right w:val="none" w:sz="0" w:space="0" w:color="auto"/>
      </w:divBdr>
    </w:div>
    <w:div w:id="1554728695">
      <w:bodyDiv w:val="1"/>
      <w:marLeft w:val="0"/>
      <w:marRight w:val="0"/>
      <w:marTop w:val="0"/>
      <w:marBottom w:val="0"/>
      <w:divBdr>
        <w:top w:val="none" w:sz="0" w:space="0" w:color="auto"/>
        <w:left w:val="none" w:sz="0" w:space="0" w:color="auto"/>
        <w:bottom w:val="none" w:sz="0" w:space="0" w:color="auto"/>
        <w:right w:val="none" w:sz="0" w:space="0" w:color="auto"/>
      </w:divBdr>
    </w:div>
    <w:div w:id="1571036878">
      <w:bodyDiv w:val="1"/>
      <w:marLeft w:val="0"/>
      <w:marRight w:val="0"/>
      <w:marTop w:val="0"/>
      <w:marBottom w:val="0"/>
      <w:divBdr>
        <w:top w:val="none" w:sz="0" w:space="0" w:color="auto"/>
        <w:left w:val="none" w:sz="0" w:space="0" w:color="auto"/>
        <w:bottom w:val="none" w:sz="0" w:space="0" w:color="auto"/>
        <w:right w:val="none" w:sz="0" w:space="0" w:color="auto"/>
      </w:divBdr>
    </w:div>
    <w:div w:id="1763841190">
      <w:bodyDiv w:val="1"/>
      <w:marLeft w:val="0"/>
      <w:marRight w:val="0"/>
      <w:marTop w:val="0"/>
      <w:marBottom w:val="0"/>
      <w:divBdr>
        <w:top w:val="none" w:sz="0" w:space="0" w:color="auto"/>
        <w:left w:val="none" w:sz="0" w:space="0" w:color="auto"/>
        <w:bottom w:val="none" w:sz="0" w:space="0" w:color="auto"/>
        <w:right w:val="none" w:sz="0" w:space="0" w:color="auto"/>
      </w:divBdr>
    </w:div>
    <w:div w:id="2029525810">
      <w:bodyDiv w:val="1"/>
      <w:marLeft w:val="0"/>
      <w:marRight w:val="0"/>
      <w:marTop w:val="0"/>
      <w:marBottom w:val="0"/>
      <w:divBdr>
        <w:top w:val="none" w:sz="0" w:space="0" w:color="auto"/>
        <w:left w:val="none" w:sz="0" w:space="0" w:color="auto"/>
        <w:bottom w:val="none" w:sz="0" w:space="0" w:color="auto"/>
        <w:right w:val="none" w:sz="0" w:space="0" w:color="auto"/>
      </w:divBdr>
    </w:div>
    <w:div w:id="21222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6658-0E38-4746-B323-6FA2A0C0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1393</Words>
  <Characters>7944</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Krcom</Company>
  <LinksUpToDate>false</LinksUpToDate>
  <CharactersWithSpaces>9319</CharactersWithSpaces>
  <SharedDoc>false</SharedDoc>
  <HLinks>
    <vt:vector size="12" baseType="variant">
      <vt:variant>
        <vt:i4>2949195</vt:i4>
      </vt:variant>
      <vt:variant>
        <vt:i4>3</vt:i4>
      </vt:variant>
      <vt:variant>
        <vt:i4>0</vt:i4>
      </vt:variant>
      <vt:variant>
        <vt:i4>5</vt:i4>
      </vt:variant>
      <vt:variant>
        <vt:lpwstr>mailto:info@</vt:lpwstr>
      </vt:variant>
      <vt:variant>
        <vt:lpwstr/>
      </vt:variant>
      <vt:variant>
        <vt:i4>8060990</vt:i4>
      </vt:variant>
      <vt:variant>
        <vt:i4>0</vt:i4>
      </vt:variant>
      <vt:variant>
        <vt:i4>0</vt:i4>
      </vt:variant>
      <vt:variant>
        <vt:i4>5</vt:i4>
      </vt:variant>
      <vt:variant>
        <vt:lpwstr>http://www.kofish./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재영 조</cp:lastModifiedBy>
  <cp:revision>15</cp:revision>
  <cp:lastPrinted>2015-10-06T08:07:00Z</cp:lastPrinted>
  <dcterms:created xsi:type="dcterms:W3CDTF">2025-09-17T03:03:00Z</dcterms:created>
  <dcterms:modified xsi:type="dcterms:W3CDTF">2026-05-27T07:37:00Z</dcterms:modified>
</cp:coreProperties>
</file>